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1B18E" w14:textId="77777777" w:rsidR="00354ECF" w:rsidRPr="00B61EA9" w:rsidRDefault="00730958" w:rsidP="000B072D">
      <w:pPr>
        <w:pStyle w:val="Nzev"/>
        <w:spacing w:after="200" w:line="276" w:lineRule="auto"/>
        <w:rPr>
          <w:rFonts w:ascii="Calibri" w:hAnsi="Calibri" w:cs="Calibri"/>
          <w:sz w:val="22"/>
          <w:szCs w:val="22"/>
        </w:rPr>
      </w:pPr>
      <w:r w:rsidRPr="00B61EA9">
        <w:rPr>
          <w:rFonts w:ascii="Calibri" w:hAnsi="Calibri" w:cs="Calibri"/>
          <w:sz w:val="22"/>
          <w:szCs w:val="22"/>
        </w:rPr>
        <w:t>SMLOUVA O IDOL</w:t>
      </w:r>
      <w:r w:rsidR="0089045E" w:rsidRPr="00B61EA9">
        <w:rPr>
          <w:rFonts w:ascii="Calibri" w:hAnsi="Calibri" w:cs="Calibri"/>
          <w:sz w:val="22"/>
          <w:szCs w:val="22"/>
        </w:rPr>
        <w:t xml:space="preserve"> </w:t>
      </w:r>
    </w:p>
    <w:p w14:paraId="5A95905E" w14:textId="77777777" w:rsidR="00926DD5" w:rsidRPr="00B61EA9" w:rsidRDefault="00926DD5" w:rsidP="000B072D">
      <w:pPr>
        <w:pStyle w:val="Nzev"/>
        <w:spacing w:after="200" w:line="276" w:lineRule="auto"/>
        <w:rPr>
          <w:rFonts w:ascii="Calibri" w:hAnsi="Calibri" w:cs="Calibri"/>
          <w:sz w:val="22"/>
          <w:szCs w:val="22"/>
        </w:rPr>
      </w:pPr>
      <w:r w:rsidRPr="00B61EA9">
        <w:rPr>
          <w:rFonts w:ascii="Calibri" w:hAnsi="Calibri" w:cs="Calibri"/>
          <w:sz w:val="22"/>
          <w:szCs w:val="22"/>
        </w:rPr>
        <w:t xml:space="preserve">Číslo KORID LK: </w:t>
      </w:r>
    </w:p>
    <w:p w14:paraId="36D042B0" w14:textId="77777777" w:rsidR="00926DD5" w:rsidRPr="00B61EA9" w:rsidRDefault="00926DD5" w:rsidP="004A7DFC">
      <w:pPr>
        <w:pStyle w:val="Nzev"/>
        <w:spacing w:after="200" w:line="276" w:lineRule="auto"/>
        <w:rPr>
          <w:rFonts w:ascii="Calibri" w:hAnsi="Calibri" w:cs="Calibri"/>
          <w:sz w:val="22"/>
          <w:szCs w:val="22"/>
        </w:rPr>
      </w:pPr>
      <w:r w:rsidRPr="00B61EA9">
        <w:rPr>
          <w:rFonts w:ascii="Calibri" w:hAnsi="Calibri" w:cs="Calibri"/>
          <w:sz w:val="22"/>
          <w:szCs w:val="22"/>
        </w:rPr>
        <w:t>Číslo Dopravce:</w:t>
      </w:r>
    </w:p>
    <w:p w14:paraId="6E9B19EC" w14:textId="77777777" w:rsidR="00354ECF" w:rsidRPr="00B61EA9" w:rsidRDefault="00354ECF" w:rsidP="00E16DD2">
      <w:r w:rsidRPr="00B61EA9">
        <w:t xml:space="preserve">Tuto Smlouvu o </w:t>
      </w:r>
      <w:r w:rsidR="008D43C5" w:rsidRPr="00B61EA9">
        <w:t xml:space="preserve">vstupu do IDOL a provozu IDOL </w:t>
      </w:r>
      <w:r w:rsidRPr="00B61EA9">
        <w:t>(dále jen "</w:t>
      </w:r>
      <w:r w:rsidRPr="00B61EA9">
        <w:rPr>
          <w:b/>
        </w:rPr>
        <w:t>Smlouva</w:t>
      </w:r>
      <w:r w:rsidRPr="00B61EA9">
        <w:t>") uzavírají níže uvedeného data smluvní strany:</w:t>
      </w:r>
    </w:p>
    <w:p w14:paraId="4F3E7795" w14:textId="77777777" w:rsidR="00730958" w:rsidRPr="00B61EA9" w:rsidRDefault="00C11F93" w:rsidP="00B32F6B">
      <w:pPr>
        <w:rPr>
          <w:rFonts w:cs="Calibri"/>
          <w:b/>
          <w:bCs/>
        </w:rPr>
      </w:pPr>
      <w:r w:rsidRPr="00B61EA9">
        <w:rPr>
          <w:rFonts w:cs="Calibri"/>
          <w:b/>
        </w:rPr>
        <w:t>KOORDINÁTOR</w:t>
      </w:r>
      <w:r w:rsidR="00354ECF" w:rsidRPr="00B61EA9">
        <w:rPr>
          <w:rFonts w:cs="Calibri"/>
          <w:b/>
        </w:rPr>
        <w:t>:</w:t>
      </w:r>
      <w:r w:rsidR="00354ECF" w:rsidRPr="00B61EA9">
        <w:rPr>
          <w:rFonts w:cs="Calibri"/>
          <w:bCs/>
        </w:rPr>
        <w:t xml:space="preserve"> </w:t>
      </w:r>
      <w:r w:rsidR="00354ECF" w:rsidRPr="00B61EA9">
        <w:rPr>
          <w:rFonts w:cs="Calibri"/>
          <w:bCs/>
        </w:rPr>
        <w:tab/>
      </w:r>
      <w:r w:rsidR="00730958" w:rsidRPr="00B61EA9">
        <w:rPr>
          <w:rFonts w:cs="Calibri"/>
          <w:b/>
          <w:bCs/>
        </w:rPr>
        <w:t>KORID LK, spol. s r.o.</w:t>
      </w:r>
    </w:p>
    <w:p w14:paraId="2A7E6AEB" w14:textId="77777777" w:rsidR="00354ECF" w:rsidRPr="00B61EA9" w:rsidRDefault="00354ECF" w:rsidP="00B32F6B">
      <w:pPr>
        <w:autoSpaceDE w:val="0"/>
        <w:autoSpaceDN w:val="0"/>
        <w:adjustRightInd w:val="0"/>
        <w:contextualSpacing/>
        <w:rPr>
          <w:rFonts w:cs="Calibri"/>
        </w:rPr>
      </w:pPr>
      <w:r w:rsidRPr="00B61EA9">
        <w:rPr>
          <w:rFonts w:cs="Calibri"/>
        </w:rPr>
        <w:t>Sídlo:</w:t>
      </w:r>
      <w:r w:rsidRPr="00B61EA9">
        <w:rPr>
          <w:rFonts w:cs="Calibri"/>
        </w:rPr>
        <w:tab/>
      </w:r>
      <w:r w:rsidRPr="00B61EA9">
        <w:rPr>
          <w:rFonts w:cs="Calibri"/>
        </w:rPr>
        <w:tab/>
      </w:r>
      <w:r w:rsidRPr="00B61EA9">
        <w:rPr>
          <w:rFonts w:cs="Calibri"/>
        </w:rPr>
        <w:tab/>
        <w:t>U Jezu 642/2a, Liberec 2, PSČ: 461 80</w:t>
      </w:r>
    </w:p>
    <w:p w14:paraId="4ED88067" w14:textId="77777777" w:rsidR="00354ECF" w:rsidRPr="00B61EA9" w:rsidRDefault="00730958" w:rsidP="00B32F6B">
      <w:pPr>
        <w:autoSpaceDE w:val="0"/>
        <w:autoSpaceDN w:val="0"/>
        <w:adjustRightInd w:val="0"/>
        <w:contextualSpacing/>
        <w:rPr>
          <w:rFonts w:cs="Calibri"/>
        </w:rPr>
      </w:pPr>
      <w:r w:rsidRPr="00B61EA9">
        <w:rPr>
          <w:rFonts w:cs="Calibri"/>
        </w:rPr>
        <w:t>Jednající</w:t>
      </w:r>
      <w:r w:rsidR="00354ECF" w:rsidRPr="00B61EA9">
        <w:rPr>
          <w:rFonts w:cs="Calibri"/>
        </w:rPr>
        <w:t>:</w:t>
      </w:r>
      <w:r w:rsidR="00354ECF" w:rsidRPr="00B61EA9">
        <w:rPr>
          <w:rFonts w:cs="Calibri"/>
        </w:rPr>
        <w:tab/>
      </w:r>
      <w:r w:rsidR="00354ECF" w:rsidRPr="00B61EA9">
        <w:rPr>
          <w:rFonts w:cs="Calibri"/>
        </w:rPr>
        <w:tab/>
      </w:r>
      <w:r w:rsidR="005D3F4A" w:rsidRPr="00B61EA9">
        <w:rPr>
          <w:rFonts w:cs="Calibri"/>
        </w:rPr>
        <w:t>Ing. Pavel Blažek, jednatel</w:t>
      </w:r>
    </w:p>
    <w:p w14:paraId="62C2D0BF" w14:textId="77777777" w:rsidR="00354ECF" w:rsidRPr="00B61EA9" w:rsidRDefault="00354ECF" w:rsidP="00B32F6B">
      <w:pPr>
        <w:autoSpaceDE w:val="0"/>
        <w:autoSpaceDN w:val="0"/>
        <w:adjustRightInd w:val="0"/>
        <w:contextualSpacing/>
        <w:rPr>
          <w:rFonts w:cs="Calibri"/>
        </w:rPr>
      </w:pPr>
      <w:r w:rsidRPr="00B61EA9">
        <w:rPr>
          <w:rFonts w:cs="Calibri"/>
        </w:rPr>
        <w:t>IČ:</w:t>
      </w:r>
      <w:r w:rsidRPr="00B61EA9">
        <w:rPr>
          <w:rFonts w:cs="Calibri"/>
        </w:rPr>
        <w:tab/>
      </w:r>
      <w:r w:rsidRPr="00B61EA9">
        <w:rPr>
          <w:rFonts w:cs="Calibri"/>
        </w:rPr>
        <w:tab/>
      </w:r>
      <w:r w:rsidRPr="00B61EA9">
        <w:rPr>
          <w:rFonts w:cs="Calibri"/>
        </w:rPr>
        <w:tab/>
      </w:r>
      <w:r w:rsidR="00730958" w:rsidRPr="00B61EA9">
        <w:rPr>
          <w:rFonts w:cs="Calibri"/>
        </w:rPr>
        <w:t>272 67 351</w:t>
      </w:r>
    </w:p>
    <w:p w14:paraId="66CF2DB7" w14:textId="77777777" w:rsidR="00354ECF" w:rsidRPr="00B61EA9" w:rsidRDefault="00354ECF" w:rsidP="00B32F6B">
      <w:pPr>
        <w:autoSpaceDE w:val="0"/>
        <w:autoSpaceDN w:val="0"/>
        <w:adjustRightInd w:val="0"/>
        <w:contextualSpacing/>
        <w:rPr>
          <w:rFonts w:cs="Calibri"/>
        </w:rPr>
      </w:pPr>
      <w:r w:rsidRPr="00B61EA9">
        <w:rPr>
          <w:rFonts w:cs="Calibri"/>
        </w:rPr>
        <w:t>Tel./fax:</w:t>
      </w:r>
      <w:r w:rsidRPr="00B61EA9">
        <w:rPr>
          <w:rFonts w:cs="Calibri"/>
        </w:rPr>
        <w:tab/>
      </w:r>
      <w:r w:rsidRPr="00B61EA9">
        <w:rPr>
          <w:rFonts w:cs="Calibri"/>
        </w:rPr>
        <w:tab/>
      </w:r>
      <w:r w:rsidR="00F16FF8">
        <w:t>+420 774 485 021</w:t>
      </w:r>
    </w:p>
    <w:p w14:paraId="3519A8C3" w14:textId="77777777" w:rsidR="00354ECF" w:rsidRPr="00B61EA9" w:rsidRDefault="00354ECF" w:rsidP="00B32F6B">
      <w:pPr>
        <w:autoSpaceDE w:val="0"/>
        <w:autoSpaceDN w:val="0"/>
        <w:adjustRightInd w:val="0"/>
        <w:contextualSpacing/>
        <w:rPr>
          <w:rFonts w:cs="Calibri"/>
        </w:rPr>
      </w:pPr>
      <w:r w:rsidRPr="00B61EA9">
        <w:rPr>
          <w:rFonts w:cs="Calibri"/>
        </w:rPr>
        <w:t>E-mail:</w:t>
      </w:r>
      <w:r w:rsidRPr="00B61EA9">
        <w:rPr>
          <w:rFonts w:cs="Calibri"/>
        </w:rPr>
        <w:tab/>
      </w:r>
      <w:r w:rsidRPr="00B61EA9">
        <w:rPr>
          <w:rFonts w:cs="Calibri"/>
        </w:rPr>
        <w:tab/>
      </w:r>
      <w:r w:rsidRPr="00B61EA9">
        <w:rPr>
          <w:rFonts w:cs="Calibri"/>
        </w:rPr>
        <w:tab/>
      </w:r>
      <w:hyperlink r:id="rId9" w:history="1">
        <w:r w:rsidR="00F91017" w:rsidRPr="00B61EA9">
          <w:rPr>
            <w:rStyle w:val="Hypertextovodkaz"/>
            <w:rFonts w:cs="Calibri"/>
          </w:rPr>
          <w:t>info@korid</w:t>
        </w:r>
        <w:r w:rsidR="00F91017" w:rsidRPr="00B61EA9">
          <w:rPr>
            <w:rStyle w:val="Hypertextovodkaz"/>
          </w:rPr>
          <w:t>.cz</w:t>
        </w:r>
      </w:hyperlink>
    </w:p>
    <w:p w14:paraId="346C0E2B" w14:textId="77777777" w:rsidR="00354ECF" w:rsidRPr="00B61EA9" w:rsidRDefault="00354ECF" w:rsidP="00B32F6B">
      <w:pPr>
        <w:autoSpaceDE w:val="0"/>
        <w:autoSpaceDN w:val="0"/>
        <w:adjustRightInd w:val="0"/>
        <w:contextualSpacing/>
        <w:rPr>
          <w:rFonts w:cs="Calibri"/>
        </w:rPr>
      </w:pPr>
      <w:r w:rsidRPr="00B61EA9">
        <w:rPr>
          <w:rFonts w:cs="Calibri"/>
        </w:rPr>
        <w:t xml:space="preserve">Bankovní spojení: </w:t>
      </w:r>
      <w:r w:rsidRPr="00B61EA9">
        <w:rPr>
          <w:rFonts w:cs="Calibri"/>
        </w:rPr>
        <w:tab/>
      </w:r>
      <w:r w:rsidR="00C11F93" w:rsidRPr="00B61EA9">
        <w:rPr>
          <w:rFonts w:cs="Calibri"/>
        </w:rPr>
        <w:t>35-5526710237/0100</w:t>
      </w:r>
    </w:p>
    <w:p w14:paraId="30684C7B" w14:textId="77777777" w:rsidR="005229C4" w:rsidRPr="00B61EA9" w:rsidRDefault="005229C4" w:rsidP="00B32F6B">
      <w:pPr>
        <w:autoSpaceDE w:val="0"/>
        <w:autoSpaceDN w:val="0"/>
        <w:adjustRightInd w:val="0"/>
        <w:contextualSpacing/>
        <w:rPr>
          <w:rFonts w:cs="Calibri"/>
        </w:rPr>
      </w:pPr>
      <w:r w:rsidRPr="00B61EA9">
        <w:rPr>
          <w:rFonts w:cs="Calibri"/>
        </w:rPr>
        <w:t>Společnost je vedená v OR u Krajského soudu v Ústí n. L., oddíl C, vložka 21625</w:t>
      </w:r>
    </w:p>
    <w:p w14:paraId="2C4AE1C0" w14:textId="77777777" w:rsidR="00354ECF" w:rsidRPr="00B61EA9" w:rsidRDefault="00354ECF" w:rsidP="000B072D">
      <w:pPr>
        <w:jc w:val="both"/>
        <w:rPr>
          <w:rFonts w:cs="Calibri"/>
        </w:rPr>
      </w:pPr>
      <w:r w:rsidRPr="00B61EA9">
        <w:rPr>
          <w:rFonts w:cs="Calibri"/>
        </w:rPr>
        <w:t>(dále jen "</w:t>
      </w:r>
      <w:r w:rsidR="00C11F93" w:rsidRPr="00B61EA9">
        <w:rPr>
          <w:rFonts w:cs="Calibri"/>
          <w:b/>
          <w:bCs/>
        </w:rPr>
        <w:t>Koordinátor</w:t>
      </w:r>
      <w:r w:rsidRPr="00B61EA9">
        <w:rPr>
          <w:rFonts w:cs="Calibri"/>
        </w:rPr>
        <w:t>")</w:t>
      </w:r>
    </w:p>
    <w:p w14:paraId="4FC35F23" w14:textId="77777777" w:rsidR="00354ECF" w:rsidRPr="00B61EA9" w:rsidRDefault="00354ECF" w:rsidP="00E16DD2">
      <w:pPr>
        <w:jc w:val="both"/>
        <w:rPr>
          <w:rFonts w:cs="Calibri"/>
        </w:rPr>
      </w:pPr>
      <w:r w:rsidRPr="00B61EA9">
        <w:rPr>
          <w:rFonts w:cs="Calibri"/>
        </w:rPr>
        <w:t>a</w:t>
      </w:r>
    </w:p>
    <w:p w14:paraId="15259A22" w14:textId="77777777" w:rsidR="00354ECF" w:rsidRPr="00B61EA9" w:rsidRDefault="00354ECF" w:rsidP="00B32F6B">
      <w:pPr>
        <w:autoSpaceDE w:val="0"/>
        <w:autoSpaceDN w:val="0"/>
        <w:adjustRightInd w:val="0"/>
        <w:contextualSpacing/>
        <w:rPr>
          <w:rFonts w:cs="Calibri"/>
          <w:bCs/>
        </w:rPr>
      </w:pPr>
      <w:r w:rsidRPr="00B61EA9">
        <w:rPr>
          <w:rFonts w:cs="Calibri"/>
          <w:b/>
        </w:rPr>
        <w:t xml:space="preserve">DOPRAVCE: </w:t>
      </w:r>
      <w:r w:rsidRPr="00B61EA9">
        <w:rPr>
          <w:rFonts w:cs="Calibri"/>
          <w:bCs/>
        </w:rPr>
        <w:t xml:space="preserve"> </w:t>
      </w:r>
      <w:r w:rsidRPr="00B61EA9">
        <w:rPr>
          <w:rFonts w:cs="Calibri"/>
          <w:bCs/>
        </w:rPr>
        <w:tab/>
      </w:r>
      <w:r w:rsidRPr="00B61EA9">
        <w:rPr>
          <w:rFonts w:cs="Calibri"/>
          <w:bCs/>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5E96CAB7" w14:textId="77777777" w:rsidR="00354ECF" w:rsidRPr="00B61EA9" w:rsidRDefault="00354ECF" w:rsidP="00B32F6B">
      <w:pPr>
        <w:autoSpaceDE w:val="0"/>
        <w:autoSpaceDN w:val="0"/>
        <w:adjustRightInd w:val="0"/>
        <w:contextualSpacing/>
        <w:rPr>
          <w:rFonts w:cs="Calibri"/>
        </w:rPr>
      </w:pPr>
      <w:r w:rsidRPr="00B61EA9">
        <w:rPr>
          <w:rFonts w:cs="Calibri"/>
        </w:rPr>
        <w:t>Sídlo:</w:t>
      </w:r>
      <w:r w:rsidRPr="00B61EA9">
        <w:rPr>
          <w:rFonts w:cs="Calibri"/>
        </w:rPr>
        <w:tab/>
      </w:r>
      <w:r w:rsidRPr="00B61EA9">
        <w:rPr>
          <w:rFonts w:cs="Calibri"/>
        </w:rPr>
        <w:tab/>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59EBA971" w14:textId="77777777" w:rsidR="00354ECF" w:rsidRPr="00B61EA9" w:rsidRDefault="00354ECF" w:rsidP="00B32F6B">
      <w:pPr>
        <w:autoSpaceDE w:val="0"/>
        <w:autoSpaceDN w:val="0"/>
        <w:adjustRightInd w:val="0"/>
        <w:contextualSpacing/>
        <w:rPr>
          <w:rFonts w:cs="Calibri"/>
        </w:rPr>
      </w:pPr>
      <w:r w:rsidRPr="00B61EA9">
        <w:rPr>
          <w:rFonts w:cs="Calibri"/>
        </w:rPr>
        <w:t>Jednající:</w:t>
      </w:r>
      <w:r w:rsidRPr="00B61EA9">
        <w:rPr>
          <w:rFonts w:cs="Calibri"/>
        </w:rPr>
        <w:tab/>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40D04185" w14:textId="77777777" w:rsidR="00354ECF" w:rsidRPr="00B61EA9" w:rsidRDefault="00354ECF" w:rsidP="00B32F6B">
      <w:pPr>
        <w:autoSpaceDE w:val="0"/>
        <w:autoSpaceDN w:val="0"/>
        <w:adjustRightInd w:val="0"/>
        <w:contextualSpacing/>
        <w:rPr>
          <w:rFonts w:cs="Calibri"/>
        </w:rPr>
      </w:pPr>
      <w:r w:rsidRPr="00B61EA9">
        <w:rPr>
          <w:rFonts w:cs="Calibri"/>
        </w:rPr>
        <w:t>IČ:</w:t>
      </w:r>
      <w:r w:rsidRPr="00B61EA9">
        <w:rPr>
          <w:rFonts w:cs="Calibri"/>
        </w:rPr>
        <w:tab/>
      </w:r>
      <w:r w:rsidRPr="00B61EA9">
        <w:rPr>
          <w:rFonts w:cs="Calibri"/>
        </w:rPr>
        <w:tab/>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106E739F" w14:textId="77777777" w:rsidR="00354ECF" w:rsidRPr="00B61EA9" w:rsidRDefault="00354ECF" w:rsidP="00B32F6B">
      <w:pPr>
        <w:autoSpaceDE w:val="0"/>
        <w:autoSpaceDN w:val="0"/>
        <w:adjustRightInd w:val="0"/>
        <w:contextualSpacing/>
        <w:rPr>
          <w:rFonts w:cs="Calibri"/>
        </w:rPr>
      </w:pPr>
      <w:r w:rsidRPr="00B61EA9">
        <w:rPr>
          <w:rFonts w:cs="Calibri"/>
        </w:rPr>
        <w:t>Tel./fax:</w:t>
      </w:r>
      <w:r w:rsidRPr="00B61EA9">
        <w:rPr>
          <w:rFonts w:cs="Calibri"/>
        </w:rPr>
        <w:tab/>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7856483D" w14:textId="77777777" w:rsidR="00354ECF" w:rsidRPr="00B61EA9" w:rsidRDefault="00354ECF" w:rsidP="00B32F6B">
      <w:pPr>
        <w:autoSpaceDE w:val="0"/>
        <w:autoSpaceDN w:val="0"/>
        <w:adjustRightInd w:val="0"/>
        <w:contextualSpacing/>
        <w:rPr>
          <w:rFonts w:cs="Calibri"/>
        </w:rPr>
      </w:pPr>
      <w:r w:rsidRPr="00B61EA9">
        <w:rPr>
          <w:rFonts w:cs="Calibri"/>
        </w:rPr>
        <w:t>E-mail:</w:t>
      </w:r>
      <w:r w:rsidRPr="00B61EA9">
        <w:rPr>
          <w:rFonts w:cs="Calibri"/>
        </w:rPr>
        <w:tab/>
      </w:r>
      <w:r w:rsidRPr="00B61EA9">
        <w:rPr>
          <w:rFonts w:cs="Calibri"/>
        </w:rPr>
        <w:tab/>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211E562E" w14:textId="77777777" w:rsidR="00354ECF" w:rsidRPr="00B61EA9" w:rsidRDefault="00354ECF" w:rsidP="00B32F6B">
      <w:pPr>
        <w:autoSpaceDE w:val="0"/>
        <w:autoSpaceDN w:val="0"/>
        <w:adjustRightInd w:val="0"/>
        <w:contextualSpacing/>
        <w:rPr>
          <w:rFonts w:cs="Calibri"/>
        </w:rPr>
      </w:pPr>
      <w:r w:rsidRPr="00B61EA9">
        <w:rPr>
          <w:rFonts w:cs="Calibri"/>
        </w:rPr>
        <w:t xml:space="preserve">Bankovní spojení: </w:t>
      </w:r>
      <w:r w:rsidRPr="00B61EA9">
        <w:rPr>
          <w:rFonts w:cs="Calibri"/>
        </w:rPr>
        <w:tab/>
      </w:r>
      <w:r w:rsidRPr="00B61EA9">
        <w:rPr>
          <w:rFonts w:cs="Calibri"/>
          <w:b/>
          <w:highlight w:val="yellow"/>
        </w:rPr>
        <w:t>[</w:t>
      </w:r>
      <w:r w:rsidR="00487DAC" w:rsidRPr="00B61EA9">
        <w:rPr>
          <w:rFonts w:cs="Calibri"/>
          <w:b/>
          <w:highlight w:val="yellow"/>
        </w:rPr>
        <w:t>BUDE DOPLNĚNO</w:t>
      </w:r>
      <w:r w:rsidRPr="00B61EA9">
        <w:rPr>
          <w:rFonts w:cs="Calibri"/>
          <w:b/>
          <w:highlight w:val="yellow"/>
        </w:rPr>
        <w:t>]</w:t>
      </w:r>
    </w:p>
    <w:p w14:paraId="23DCECAB" w14:textId="77777777" w:rsidR="00354ECF" w:rsidRPr="00B61EA9" w:rsidRDefault="00354ECF" w:rsidP="000B072D">
      <w:pPr>
        <w:jc w:val="both"/>
        <w:rPr>
          <w:rFonts w:cs="Calibri"/>
        </w:rPr>
      </w:pPr>
      <w:r w:rsidRPr="00B61EA9">
        <w:rPr>
          <w:rFonts w:cs="Calibri"/>
        </w:rPr>
        <w:t>(dále jen jako "</w:t>
      </w:r>
      <w:r w:rsidRPr="00B61EA9">
        <w:rPr>
          <w:rFonts w:cs="Calibri"/>
          <w:b/>
          <w:bCs/>
        </w:rPr>
        <w:t>Dopravce</w:t>
      </w:r>
      <w:r w:rsidRPr="00B61EA9">
        <w:rPr>
          <w:rFonts w:cs="Calibri"/>
        </w:rPr>
        <w:t>")</w:t>
      </w:r>
    </w:p>
    <w:p w14:paraId="6D701A4F" w14:textId="77777777" w:rsidR="00354ECF" w:rsidRPr="00B61EA9" w:rsidRDefault="00354ECF" w:rsidP="000B072D">
      <w:pPr>
        <w:jc w:val="both"/>
        <w:rPr>
          <w:rFonts w:cs="Calibri"/>
        </w:rPr>
      </w:pPr>
      <w:r w:rsidRPr="00B61EA9">
        <w:rPr>
          <w:rFonts w:cs="Calibri"/>
        </w:rPr>
        <w:t>(</w:t>
      </w:r>
      <w:r w:rsidR="0093746A" w:rsidRPr="00B61EA9">
        <w:rPr>
          <w:rFonts w:cs="Calibri"/>
        </w:rPr>
        <w:t>Koordinátor</w:t>
      </w:r>
      <w:r w:rsidRPr="00B61EA9">
        <w:rPr>
          <w:rFonts w:cs="Calibri"/>
        </w:rPr>
        <w:t xml:space="preserve"> a Dopravce dále společně jen "</w:t>
      </w:r>
      <w:r w:rsidRPr="00B61EA9">
        <w:rPr>
          <w:rFonts w:cs="Calibri"/>
          <w:b/>
          <w:bCs/>
        </w:rPr>
        <w:t>Strany</w:t>
      </w:r>
      <w:r w:rsidRPr="00B61EA9">
        <w:rPr>
          <w:rFonts w:cs="Calibri"/>
        </w:rPr>
        <w:t>" nebo „</w:t>
      </w:r>
      <w:r w:rsidRPr="00B61EA9">
        <w:rPr>
          <w:rFonts w:cs="Calibri"/>
          <w:b/>
        </w:rPr>
        <w:t>Smluvní strany</w:t>
      </w:r>
      <w:r w:rsidRPr="00B61EA9">
        <w:rPr>
          <w:rFonts w:cs="Calibri"/>
        </w:rPr>
        <w:t>“).</w:t>
      </w:r>
    </w:p>
    <w:p w14:paraId="00AE3FC4" w14:textId="77777777" w:rsidR="00354ECF" w:rsidRPr="00B61EA9" w:rsidRDefault="00354ECF" w:rsidP="004A7DFC">
      <w:pPr>
        <w:pStyle w:val="rove1"/>
      </w:pPr>
      <w:bookmarkStart w:id="0" w:name="_Toc412163469"/>
      <w:bookmarkStart w:id="1" w:name="_Toc412265691"/>
      <w:r w:rsidRPr="00B61EA9">
        <w:t>ÚVODNÍ USTANOVENÍ</w:t>
      </w:r>
      <w:bookmarkEnd w:id="0"/>
      <w:bookmarkEnd w:id="1"/>
    </w:p>
    <w:p w14:paraId="37D0E771" w14:textId="77777777" w:rsidR="00354ECF" w:rsidRPr="00B61EA9" w:rsidRDefault="00354ECF" w:rsidP="000B072D">
      <w:pPr>
        <w:numPr>
          <w:ilvl w:val="1"/>
          <w:numId w:val="1"/>
        </w:numPr>
        <w:ind w:left="709" w:hanging="709"/>
        <w:jc w:val="both"/>
        <w:rPr>
          <w:rFonts w:cs="Calibri"/>
        </w:rPr>
      </w:pPr>
      <w:r w:rsidRPr="00B61EA9">
        <w:rPr>
          <w:rFonts w:cs="Calibri"/>
        </w:rPr>
        <w:t>Účelem</w:t>
      </w:r>
      <w:r w:rsidR="003B29C4" w:rsidRPr="00B61EA9">
        <w:rPr>
          <w:rFonts w:cs="Calibri"/>
        </w:rPr>
        <w:t xml:space="preserve"> této Smlouvy je stanovení základních pravidel k zajištění provozu </w:t>
      </w:r>
      <w:r w:rsidR="001473AD" w:rsidRPr="00B61EA9">
        <w:rPr>
          <w:rFonts w:cs="Calibri"/>
        </w:rPr>
        <w:t xml:space="preserve">integrovaného dopravního systému </w:t>
      </w:r>
      <w:r w:rsidR="005D4834" w:rsidRPr="00B61EA9">
        <w:rPr>
          <w:rFonts w:cs="Calibri"/>
        </w:rPr>
        <w:t xml:space="preserve">Libereckého kraje </w:t>
      </w:r>
      <w:r w:rsidR="001473AD" w:rsidRPr="00B61EA9">
        <w:rPr>
          <w:rFonts w:cs="Calibri"/>
        </w:rPr>
        <w:t>IDOL</w:t>
      </w:r>
      <w:r w:rsidR="003B29C4" w:rsidRPr="00B61EA9">
        <w:rPr>
          <w:rFonts w:cs="Calibri"/>
        </w:rPr>
        <w:t>,</w:t>
      </w:r>
      <w:r w:rsidR="001473AD" w:rsidRPr="00B61EA9">
        <w:rPr>
          <w:rFonts w:cs="Calibri"/>
        </w:rPr>
        <w:t xml:space="preserve"> </w:t>
      </w:r>
      <w:r w:rsidR="003B29C4" w:rsidRPr="00B61EA9">
        <w:rPr>
          <w:rFonts w:cs="Calibri"/>
        </w:rPr>
        <w:t xml:space="preserve">jejich přijetí </w:t>
      </w:r>
      <w:r w:rsidR="0093746A" w:rsidRPr="00B61EA9">
        <w:rPr>
          <w:rFonts w:cs="Calibri"/>
        </w:rPr>
        <w:t xml:space="preserve">a závazek </w:t>
      </w:r>
      <w:r w:rsidR="000D0730">
        <w:rPr>
          <w:rFonts w:cs="Calibri"/>
        </w:rPr>
        <w:t xml:space="preserve">Dopravce </w:t>
      </w:r>
      <w:r w:rsidR="0093746A" w:rsidRPr="00B61EA9">
        <w:rPr>
          <w:rFonts w:cs="Calibri"/>
        </w:rPr>
        <w:t>k jejich dodržování,</w:t>
      </w:r>
      <w:r w:rsidR="003B29C4" w:rsidRPr="00B61EA9">
        <w:rPr>
          <w:rFonts w:cs="Calibri"/>
        </w:rPr>
        <w:t xml:space="preserve"> </w:t>
      </w:r>
      <w:r w:rsidR="000D0730">
        <w:rPr>
          <w:rFonts w:cs="Calibri"/>
        </w:rPr>
        <w:t xml:space="preserve">dále stanovení </w:t>
      </w:r>
      <w:r w:rsidR="0093746A" w:rsidRPr="00B61EA9">
        <w:rPr>
          <w:rFonts w:cs="Calibri"/>
        </w:rPr>
        <w:t xml:space="preserve">pravidel </w:t>
      </w:r>
      <w:r w:rsidR="003B29C4" w:rsidRPr="00B61EA9">
        <w:rPr>
          <w:rFonts w:cs="Calibri"/>
        </w:rPr>
        <w:t>poskytování služeb v souvislosti s provozováním a</w:t>
      </w:r>
      <w:r w:rsidR="001473AD" w:rsidRPr="00B61EA9">
        <w:rPr>
          <w:rFonts w:cs="Calibri"/>
        </w:rPr>
        <w:t xml:space="preserve"> </w:t>
      </w:r>
      <w:r w:rsidR="003B29C4" w:rsidRPr="00B61EA9">
        <w:rPr>
          <w:rFonts w:cs="Calibri"/>
        </w:rPr>
        <w:t xml:space="preserve">rozvojem </w:t>
      </w:r>
      <w:r w:rsidR="001473AD" w:rsidRPr="00B61EA9">
        <w:rPr>
          <w:rFonts w:cs="Calibri"/>
        </w:rPr>
        <w:t>IDOL jeho</w:t>
      </w:r>
      <w:r w:rsidR="003B29C4" w:rsidRPr="00B61EA9">
        <w:rPr>
          <w:rFonts w:cs="Calibri"/>
        </w:rPr>
        <w:t xml:space="preserve"> </w:t>
      </w:r>
      <w:r w:rsidR="000D0730">
        <w:rPr>
          <w:rFonts w:cs="Calibri"/>
        </w:rPr>
        <w:t>K</w:t>
      </w:r>
      <w:r w:rsidR="003B29C4" w:rsidRPr="00B61EA9">
        <w:rPr>
          <w:rFonts w:cs="Calibri"/>
        </w:rPr>
        <w:t>oordinátorem</w:t>
      </w:r>
      <w:r w:rsidR="001473AD" w:rsidRPr="00B61EA9">
        <w:rPr>
          <w:rFonts w:cs="Calibri"/>
        </w:rPr>
        <w:t xml:space="preserve"> a </w:t>
      </w:r>
      <w:r w:rsidR="005D4834" w:rsidRPr="00B61EA9">
        <w:rPr>
          <w:rFonts w:cs="Calibri"/>
        </w:rPr>
        <w:t xml:space="preserve">zajištění </w:t>
      </w:r>
      <w:r w:rsidR="003B29C4" w:rsidRPr="00B61EA9">
        <w:rPr>
          <w:rFonts w:cs="Calibri"/>
        </w:rPr>
        <w:t>řádné</w:t>
      </w:r>
      <w:r w:rsidR="005D4834" w:rsidRPr="00B61EA9">
        <w:rPr>
          <w:rFonts w:cs="Calibri"/>
        </w:rPr>
        <w:t>ho</w:t>
      </w:r>
      <w:r w:rsidR="003B29C4" w:rsidRPr="00B61EA9">
        <w:rPr>
          <w:rFonts w:cs="Calibri"/>
        </w:rPr>
        <w:t xml:space="preserve"> provozování veřejné </w:t>
      </w:r>
      <w:r w:rsidR="00D71401" w:rsidRPr="00B61EA9">
        <w:rPr>
          <w:rFonts w:cs="Calibri"/>
        </w:rPr>
        <w:t>osobní</w:t>
      </w:r>
      <w:r w:rsidR="003B29C4" w:rsidRPr="00B61EA9">
        <w:rPr>
          <w:rFonts w:cs="Calibri"/>
        </w:rPr>
        <w:t xml:space="preserve"> dopravy na území </w:t>
      </w:r>
      <w:r w:rsidRPr="00B61EA9">
        <w:rPr>
          <w:rFonts w:cs="Calibri"/>
        </w:rPr>
        <w:t xml:space="preserve">Libereckého kraje </w:t>
      </w:r>
      <w:r w:rsidR="003B29C4" w:rsidRPr="00B61EA9">
        <w:rPr>
          <w:rFonts w:cs="Calibri"/>
        </w:rPr>
        <w:t>v</w:t>
      </w:r>
      <w:r w:rsidR="001473AD" w:rsidRPr="00B61EA9">
        <w:rPr>
          <w:rFonts w:cs="Calibri"/>
        </w:rPr>
        <w:t> </w:t>
      </w:r>
      <w:r w:rsidR="003B29C4" w:rsidRPr="00B61EA9">
        <w:rPr>
          <w:rFonts w:cs="Calibri"/>
        </w:rPr>
        <w:t>rámci</w:t>
      </w:r>
      <w:r w:rsidR="001473AD" w:rsidRPr="00B61EA9">
        <w:rPr>
          <w:rFonts w:cs="Calibri"/>
        </w:rPr>
        <w:t xml:space="preserve"> IDOL</w:t>
      </w:r>
      <w:r w:rsidRPr="00B61EA9">
        <w:rPr>
          <w:rFonts w:cs="Calibri"/>
        </w:rPr>
        <w:t>.</w:t>
      </w:r>
    </w:p>
    <w:p w14:paraId="644BBE74" w14:textId="77777777" w:rsidR="00926DD5" w:rsidRPr="00B61EA9" w:rsidRDefault="00376B43" w:rsidP="000B072D">
      <w:pPr>
        <w:numPr>
          <w:ilvl w:val="1"/>
          <w:numId w:val="1"/>
        </w:numPr>
        <w:ind w:left="709" w:hanging="709"/>
        <w:jc w:val="both"/>
        <w:rPr>
          <w:rFonts w:cs="Calibri"/>
        </w:rPr>
      </w:pPr>
      <w:bookmarkStart w:id="2" w:name="_Ref322466027"/>
      <w:r w:rsidRPr="00B61EA9">
        <w:rPr>
          <w:rFonts w:cs="Calibri"/>
        </w:rPr>
        <w:t>Dopravce je provozovatelem dopravy, který má zájem podílet se na zajištění dopravní obslužnosti Libereckého kraje a poskytovat v této souvislosti veřejné služby v přepravě cestujících ve veřejné  dopravě</w:t>
      </w:r>
      <w:r w:rsidR="0093746A" w:rsidRPr="00B61EA9">
        <w:rPr>
          <w:rFonts w:cs="Calibri"/>
        </w:rPr>
        <w:t xml:space="preserve"> v Libereckém kraji</w:t>
      </w:r>
      <w:r w:rsidRPr="00B61EA9">
        <w:rPr>
          <w:rFonts w:cs="Calibri"/>
        </w:rPr>
        <w:t xml:space="preserve">. </w:t>
      </w:r>
    </w:p>
    <w:p w14:paraId="48D65CBB" w14:textId="77777777" w:rsidR="00376B43" w:rsidRDefault="0093488F" w:rsidP="000B072D">
      <w:pPr>
        <w:numPr>
          <w:ilvl w:val="1"/>
          <w:numId w:val="1"/>
        </w:numPr>
        <w:ind w:left="709" w:hanging="709"/>
        <w:jc w:val="both"/>
        <w:rPr>
          <w:rFonts w:cs="Calibri"/>
        </w:rPr>
      </w:pPr>
      <w:r w:rsidRPr="00B61EA9">
        <w:rPr>
          <w:rFonts w:cs="Calibri"/>
        </w:rPr>
        <w:t>Dopravce za tímto účelem u</w:t>
      </w:r>
      <w:r w:rsidR="00C34458" w:rsidRPr="00B61EA9">
        <w:rPr>
          <w:rFonts w:cs="Calibri"/>
        </w:rPr>
        <w:t>z</w:t>
      </w:r>
      <w:r w:rsidRPr="00B61EA9">
        <w:rPr>
          <w:rFonts w:cs="Calibri"/>
        </w:rPr>
        <w:t>avře s Libereckým krajem</w:t>
      </w:r>
      <w:r w:rsidR="000D0730">
        <w:rPr>
          <w:rFonts w:cs="Calibri"/>
        </w:rPr>
        <w:t>, se sídlem U Jezu 642/2a, Liberec 2, PSČ: 461 80</w:t>
      </w:r>
      <w:r w:rsidRPr="00B61EA9">
        <w:rPr>
          <w:rFonts w:cs="Calibri"/>
        </w:rPr>
        <w:t xml:space="preserve"> jako objednatelem služeb </w:t>
      </w:r>
      <w:r w:rsidR="000D0730">
        <w:rPr>
          <w:rFonts w:cs="Calibri"/>
        </w:rPr>
        <w:t>(dále jako „</w:t>
      </w:r>
      <w:r w:rsidR="00413F2C" w:rsidRPr="00D347E5">
        <w:rPr>
          <w:rFonts w:cs="Calibri"/>
          <w:b/>
        </w:rPr>
        <w:t>Objednatel</w:t>
      </w:r>
      <w:r w:rsidR="000D0730">
        <w:rPr>
          <w:rFonts w:cs="Calibri"/>
        </w:rPr>
        <w:t xml:space="preserve">“) </w:t>
      </w:r>
      <w:r w:rsidR="00A94B9C" w:rsidRPr="00B61EA9">
        <w:rPr>
          <w:rFonts w:cs="Calibri"/>
        </w:rPr>
        <w:t>Smlouvu o veřejných</w:t>
      </w:r>
      <w:r w:rsidR="00805804" w:rsidRPr="00B61EA9">
        <w:rPr>
          <w:rFonts w:cs="Calibri"/>
        </w:rPr>
        <w:t xml:space="preserve"> službách</w:t>
      </w:r>
      <w:r w:rsidR="000D0730">
        <w:rPr>
          <w:rFonts w:cs="Calibri"/>
        </w:rPr>
        <w:t xml:space="preserve"> v přepravě cestujících ve veřejné linkové dopravě na zabezpečení stanoveného rozsahu </w:t>
      </w:r>
      <w:r w:rsidR="000D0730">
        <w:rPr>
          <w:rFonts w:cs="Calibri"/>
        </w:rPr>
        <w:lastRenderedPageBreak/>
        <w:t>dopravní obslužnosti Libereckého kraje (dále jako „</w:t>
      </w:r>
      <w:r w:rsidR="00413F2C" w:rsidRPr="000A33E2">
        <w:rPr>
          <w:rFonts w:cs="Calibri"/>
          <w:b/>
        </w:rPr>
        <w:t>Smlouva o veřejných službách</w:t>
      </w:r>
      <w:r w:rsidR="000D0730">
        <w:rPr>
          <w:rFonts w:cs="Calibri"/>
        </w:rPr>
        <w:t>“)</w:t>
      </w:r>
      <w:r w:rsidR="00805804" w:rsidRPr="00B61EA9">
        <w:rPr>
          <w:rFonts w:cs="Calibri"/>
        </w:rPr>
        <w:t>.</w:t>
      </w:r>
      <w:r w:rsidR="004D146D">
        <w:rPr>
          <w:rFonts w:cs="Calibri"/>
        </w:rPr>
        <w:t xml:space="preserve"> Tato Smlouva je přílohou č</w:t>
      </w:r>
      <w:r w:rsidR="004D146D" w:rsidRPr="006D5C66">
        <w:rPr>
          <w:rFonts w:cs="Calibri"/>
        </w:rPr>
        <w:t xml:space="preserve">. </w:t>
      </w:r>
      <w:r w:rsidR="00F16FF8" w:rsidRPr="006D5C66">
        <w:rPr>
          <w:rFonts w:cs="Calibri"/>
        </w:rPr>
        <w:t xml:space="preserve">7 </w:t>
      </w:r>
      <w:r w:rsidR="00A30023" w:rsidRPr="006D5C66">
        <w:rPr>
          <w:rFonts w:cs="Calibri"/>
        </w:rPr>
        <w:t>zadávací</w:t>
      </w:r>
      <w:r w:rsidR="00A30023">
        <w:rPr>
          <w:rFonts w:cs="Calibri"/>
        </w:rPr>
        <w:t xml:space="preserve"> dokumentace.</w:t>
      </w:r>
    </w:p>
    <w:p w14:paraId="62B03DAF" w14:textId="77777777" w:rsidR="004D146D" w:rsidRPr="00B61EA9" w:rsidRDefault="004D146D" w:rsidP="000B072D">
      <w:pPr>
        <w:numPr>
          <w:ilvl w:val="1"/>
          <w:numId w:val="1"/>
        </w:numPr>
        <w:ind w:left="709" w:hanging="709"/>
        <w:jc w:val="both"/>
        <w:rPr>
          <w:rFonts w:cs="Calibri"/>
        </w:rPr>
      </w:pPr>
      <w:r>
        <w:rPr>
          <w:rFonts w:cs="Calibri"/>
        </w:rPr>
        <w:t xml:space="preserve">Tato Smlouva a Smlouva o veřejných službách jsou uzavírány v režimu závislých smluv, když předchozí uzavření této Smlouvy mezi Dopravcem a Koordinátorem je podmínkou uzavření Smlouvy o veřejných službách mezi Dopravcem a Objednatelem. </w:t>
      </w:r>
      <w:r w:rsidR="001E3F34">
        <w:rPr>
          <w:rFonts w:cs="Calibri"/>
        </w:rPr>
        <w:t xml:space="preserve">Tato Smlouva nabude účinnosti nejdříve v den nabytí účinnosti Smlouvy o veřejných službách, tato Smlouva pozbude účinnosti nejpozději v den pozbytí účinnosti Smlouvy o veřejných službách. Uvedeným není dotčen čl. 18 této Smlouvy upravující dobu trvání této Smlouvy.    </w:t>
      </w:r>
      <w:r>
        <w:rPr>
          <w:rFonts w:cs="Calibri"/>
        </w:rPr>
        <w:t xml:space="preserve"> </w:t>
      </w:r>
    </w:p>
    <w:p w14:paraId="1E3B54EB" w14:textId="77777777" w:rsidR="001E1DCE" w:rsidRPr="00B531E9" w:rsidRDefault="005D4834" w:rsidP="00B531E9">
      <w:pPr>
        <w:numPr>
          <w:ilvl w:val="1"/>
          <w:numId w:val="1"/>
        </w:numPr>
        <w:ind w:left="709" w:hanging="709"/>
        <w:jc w:val="both"/>
        <w:rPr>
          <w:rFonts w:cs="Calibri"/>
        </w:rPr>
      </w:pPr>
      <w:r w:rsidRPr="00B61EA9">
        <w:rPr>
          <w:rFonts w:cs="Calibri"/>
        </w:rPr>
        <w:t xml:space="preserve">Koordinátor je </w:t>
      </w:r>
      <w:r w:rsidR="001E3F34">
        <w:rPr>
          <w:rFonts w:cs="Calibri"/>
        </w:rPr>
        <w:t xml:space="preserve">právnickou </w:t>
      </w:r>
      <w:r w:rsidR="00EF582A" w:rsidRPr="00B61EA9">
        <w:rPr>
          <w:rFonts w:cs="Calibri"/>
        </w:rPr>
        <w:t>osobou</w:t>
      </w:r>
      <w:r w:rsidR="001E3F34">
        <w:rPr>
          <w:rFonts w:cs="Calibri"/>
        </w:rPr>
        <w:t xml:space="preserve"> založenou Objednatelem, která je na základě příkazu (mandátu) Objednatele</w:t>
      </w:r>
      <w:r w:rsidR="00EF582A" w:rsidRPr="00B61EA9">
        <w:rPr>
          <w:rFonts w:cs="Calibri"/>
        </w:rPr>
        <w:t xml:space="preserve"> pověřen</w:t>
      </w:r>
      <w:r w:rsidR="001E3F34">
        <w:rPr>
          <w:rFonts w:cs="Calibri"/>
        </w:rPr>
        <w:t xml:space="preserve">a </w:t>
      </w:r>
      <w:r w:rsidR="003B29C4" w:rsidRPr="00B61EA9">
        <w:rPr>
          <w:rFonts w:cs="Calibri"/>
        </w:rPr>
        <w:t xml:space="preserve">organizováním a kontrolou </w:t>
      </w:r>
      <w:r w:rsidR="005826CF" w:rsidRPr="00B61EA9">
        <w:rPr>
          <w:rFonts w:cs="Calibri"/>
        </w:rPr>
        <w:t xml:space="preserve">integrovaného dopravního systému </w:t>
      </w:r>
      <w:r w:rsidR="00EF582A" w:rsidRPr="00B61EA9">
        <w:rPr>
          <w:rFonts w:cs="Calibri"/>
        </w:rPr>
        <w:t>IDOL</w:t>
      </w:r>
      <w:r w:rsidR="003B29C4" w:rsidRPr="00B61EA9">
        <w:rPr>
          <w:rFonts w:cs="Calibri"/>
        </w:rPr>
        <w:t>.</w:t>
      </w:r>
    </w:p>
    <w:p w14:paraId="653575E3" w14:textId="77777777" w:rsidR="00434FDA" w:rsidRPr="00B61EA9" w:rsidRDefault="00434FDA" w:rsidP="004A7DFC">
      <w:pPr>
        <w:pStyle w:val="rove1"/>
      </w:pPr>
      <w:bookmarkStart w:id="3" w:name="_Toc412163470"/>
      <w:bookmarkStart w:id="4" w:name="_Toc412265692"/>
      <w:bookmarkEnd w:id="2"/>
      <w:r w:rsidRPr="00B61EA9">
        <w:t>INTEGROVANÝ DOPRAVNÍ SYSTÉM LIBERECKÉHO KRAJE IDOL</w:t>
      </w:r>
      <w:bookmarkEnd w:id="3"/>
      <w:bookmarkEnd w:id="4"/>
    </w:p>
    <w:p w14:paraId="4EF88059" w14:textId="77777777" w:rsidR="00434FDA" w:rsidRPr="00B61EA9" w:rsidRDefault="00434FDA" w:rsidP="000B072D">
      <w:pPr>
        <w:numPr>
          <w:ilvl w:val="1"/>
          <w:numId w:val="1"/>
        </w:numPr>
        <w:ind w:left="709" w:hanging="709"/>
        <w:jc w:val="both"/>
        <w:rPr>
          <w:rFonts w:cs="Calibri"/>
        </w:rPr>
      </w:pPr>
      <w:r w:rsidRPr="00B61EA9">
        <w:rPr>
          <w:rFonts w:cs="Calibri"/>
        </w:rPr>
        <w:t xml:space="preserve">Integrovaný dopravní systém Libereckého kraje (IDOL) je systém veřejné </w:t>
      </w:r>
      <w:r w:rsidR="00463806" w:rsidRPr="00B61EA9">
        <w:rPr>
          <w:rFonts w:cs="Calibri"/>
        </w:rPr>
        <w:t xml:space="preserve">osobní </w:t>
      </w:r>
      <w:r w:rsidRPr="00B61EA9">
        <w:rPr>
          <w:rFonts w:cs="Calibri"/>
        </w:rPr>
        <w:t xml:space="preserve">dopravy spojující jednotlivé druhy dopravy za účelem sjednocení organizačně ekonomických, tarifních a dopravních soustav </w:t>
      </w:r>
      <w:r w:rsidR="00EE36F5" w:rsidRPr="00B61EA9">
        <w:rPr>
          <w:rFonts w:cs="Calibri"/>
        </w:rPr>
        <w:t xml:space="preserve">dopravců </w:t>
      </w:r>
      <w:r w:rsidRPr="00B61EA9">
        <w:rPr>
          <w:rFonts w:cs="Calibri"/>
        </w:rPr>
        <w:t>s cílem zajišťovat účelnou, efektivní a kvalitní dopravní obsluhu území.</w:t>
      </w:r>
    </w:p>
    <w:p w14:paraId="2E60ABFA" w14:textId="77777777" w:rsidR="00434FDA" w:rsidRPr="00B61EA9" w:rsidRDefault="00434FDA" w:rsidP="000B072D">
      <w:pPr>
        <w:numPr>
          <w:ilvl w:val="1"/>
          <w:numId w:val="1"/>
        </w:numPr>
        <w:ind w:left="709" w:hanging="709"/>
        <w:jc w:val="both"/>
        <w:rPr>
          <w:rFonts w:cs="Calibri"/>
        </w:rPr>
      </w:pPr>
      <w:r w:rsidRPr="00B61EA9">
        <w:rPr>
          <w:rFonts w:cs="Calibri"/>
        </w:rPr>
        <w:t xml:space="preserve">Cílem IDOL je trvale rozvíjet a zkvalitňovat služby veřejné osobní dopravy na území IDOL, udržet a zvyšovat </w:t>
      </w:r>
      <w:r w:rsidR="00926DD5" w:rsidRPr="00B61EA9">
        <w:rPr>
          <w:rFonts w:cs="Calibri"/>
        </w:rPr>
        <w:t xml:space="preserve">atraktivitu a </w:t>
      </w:r>
      <w:r w:rsidRPr="00B61EA9">
        <w:rPr>
          <w:rFonts w:cs="Calibri"/>
        </w:rPr>
        <w:t>podíl veřejné osobní dopravy</w:t>
      </w:r>
      <w:r w:rsidR="00926DD5" w:rsidRPr="00B61EA9">
        <w:rPr>
          <w:rFonts w:cs="Calibri"/>
        </w:rPr>
        <w:t xml:space="preserve"> v mobilitě obyvatel</w:t>
      </w:r>
      <w:r w:rsidRPr="00B61EA9">
        <w:rPr>
          <w:rFonts w:cs="Calibri"/>
        </w:rPr>
        <w:t xml:space="preserve"> prostřednictvím jednotné koordinace, organizace a integrace dopravy.</w:t>
      </w:r>
    </w:p>
    <w:p w14:paraId="4DB260E6" w14:textId="77777777" w:rsidR="00413F2C" w:rsidRDefault="00434FDA" w:rsidP="00D347E5">
      <w:pPr>
        <w:numPr>
          <w:ilvl w:val="1"/>
          <w:numId w:val="1"/>
        </w:numPr>
        <w:spacing w:after="60"/>
        <w:ind w:left="709" w:hanging="709"/>
        <w:jc w:val="both"/>
        <w:rPr>
          <w:rFonts w:cs="Calibri"/>
        </w:rPr>
      </w:pPr>
      <w:r w:rsidRPr="00B61EA9">
        <w:rPr>
          <w:rFonts w:cs="Calibri"/>
        </w:rPr>
        <w:t>Základními principy IDOL jsou:</w:t>
      </w:r>
    </w:p>
    <w:p w14:paraId="4F3C318B" w14:textId="77777777" w:rsidR="00413F2C" w:rsidRDefault="00434FDA" w:rsidP="00D347E5">
      <w:pPr>
        <w:numPr>
          <w:ilvl w:val="2"/>
          <w:numId w:val="1"/>
        </w:numPr>
        <w:spacing w:after="60"/>
        <w:ind w:left="1418" w:hanging="698"/>
        <w:jc w:val="both"/>
        <w:rPr>
          <w:rFonts w:cs="Calibri"/>
        </w:rPr>
      </w:pPr>
      <w:r w:rsidRPr="00B61EA9">
        <w:rPr>
          <w:rFonts w:cs="Calibri"/>
        </w:rPr>
        <w:t>propojení dopravních systémů jednotlivých dopravních společností a stanovení společné přepravní nabídky, která respektuje pravidlo op</w:t>
      </w:r>
      <w:r w:rsidR="00463806" w:rsidRPr="00B61EA9">
        <w:rPr>
          <w:rFonts w:cs="Calibri"/>
        </w:rPr>
        <w:t>timalizace dopravní obslužnosti</w:t>
      </w:r>
      <w:r w:rsidRPr="00B61EA9">
        <w:rPr>
          <w:rFonts w:cs="Calibri"/>
        </w:rPr>
        <w:t xml:space="preserve"> a která vychází z možnosti finančně zajistit poptávané služby objednateli dopravy;</w:t>
      </w:r>
    </w:p>
    <w:p w14:paraId="5345811B" w14:textId="77777777" w:rsidR="00413F2C" w:rsidRDefault="00434FDA" w:rsidP="00D347E5">
      <w:pPr>
        <w:numPr>
          <w:ilvl w:val="2"/>
          <w:numId w:val="1"/>
        </w:numPr>
        <w:spacing w:after="60"/>
        <w:ind w:left="1418" w:hanging="698"/>
        <w:jc w:val="both"/>
        <w:rPr>
          <w:rFonts w:cs="Calibri"/>
        </w:rPr>
      </w:pPr>
      <w:r w:rsidRPr="00B61EA9">
        <w:rPr>
          <w:rFonts w:cs="Calibri"/>
        </w:rPr>
        <w:t>sjednocení tarifních systémů a přepravních podmínek, odbavovacích a informačních systémů dopravců;</w:t>
      </w:r>
    </w:p>
    <w:p w14:paraId="2C76B9F5" w14:textId="77777777" w:rsidR="00434FDA" w:rsidRPr="00B61EA9" w:rsidRDefault="00434FDA" w:rsidP="000B072D">
      <w:pPr>
        <w:numPr>
          <w:ilvl w:val="2"/>
          <w:numId w:val="1"/>
        </w:numPr>
        <w:ind w:left="1418" w:hanging="698"/>
        <w:jc w:val="both"/>
        <w:rPr>
          <w:rFonts w:cs="Calibri"/>
        </w:rPr>
      </w:pPr>
      <w:r w:rsidRPr="00B61EA9">
        <w:rPr>
          <w:rFonts w:cs="Calibri"/>
        </w:rPr>
        <w:t>uspokojení maxima přepravních potřeb cestujících na území Libereckého kraje formou integrované dopravy při kontrolovaném a řízeném vynaložení přiměřených nákladů.</w:t>
      </w:r>
    </w:p>
    <w:p w14:paraId="61C8BAFA" w14:textId="77777777" w:rsidR="008F2045" w:rsidRPr="00B531E9" w:rsidRDefault="00434FDA" w:rsidP="008F2045">
      <w:pPr>
        <w:numPr>
          <w:ilvl w:val="1"/>
          <w:numId w:val="1"/>
        </w:numPr>
        <w:ind w:left="709" w:hanging="709"/>
        <w:jc w:val="both"/>
        <w:rPr>
          <w:rFonts w:cs="Calibri"/>
        </w:rPr>
      </w:pPr>
      <w:r w:rsidRPr="00B61EA9">
        <w:rPr>
          <w:rFonts w:cs="Calibri"/>
        </w:rPr>
        <w:t>Účastníky IDOL jsou objedna</w:t>
      </w:r>
      <w:r w:rsidR="00016B02" w:rsidRPr="00B61EA9">
        <w:rPr>
          <w:rFonts w:cs="Calibri"/>
        </w:rPr>
        <w:t>telé dopravy</w:t>
      </w:r>
      <w:r w:rsidR="00B419A7">
        <w:rPr>
          <w:rFonts w:cs="Calibri"/>
        </w:rPr>
        <w:t xml:space="preserve"> včetně Objednatele</w:t>
      </w:r>
      <w:r w:rsidR="00016B02" w:rsidRPr="00B61EA9">
        <w:rPr>
          <w:rFonts w:cs="Calibri"/>
        </w:rPr>
        <w:t>, K</w:t>
      </w:r>
      <w:r w:rsidRPr="00B61EA9">
        <w:rPr>
          <w:rFonts w:cs="Calibri"/>
        </w:rPr>
        <w:t>oordinátor</w:t>
      </w:r>
      <w:r w:rsidR="008F2045">
        <w:rPr>
          <w:rFonts w:cs="Calibri"/>
        </w:rPr>
        <w:t>a</w:t>
      </w:r>
      <w:r w:rsidRPr="00B61EA9">
        <w:rPr>
          <w:rFonts w:cs="Calibri"/>
        </w:rPr>
        <w:t xml:space="preserve"> a </w:t>
      </w:r>
      <w:r w:rsidR="00016B02" w:rsidRPr="00B61EA9">
        <w:rPr>
          <w:rFonts w:cs="Calibri"/>
        </w:rPr>
        <w:t>dopravci</w:t>
      </w:r>
      <w:r w:rsidR="00F47449">
        <w:rPr>
          <w:rFonts w:cs="Calibri"/>
        </w:rPr>
        <w:t xml:space="preserve"> včetně Dopravce</w:t>
      </w:r>
      <w:r w:rsidRPr="00B61EA9">
        <w:rPr>
          <w:rFonts w:cs="Calibri"/>
        </w:rPr>
        <w:t>, kteří akceptují podmínky vyplývající ze smluv, upravujících provozní, finanční, technické a organizační zabezpečení dopravní obslužnosti formou integrované dopravy.</w:t>
      </w:r>
    </w:p>
    <w:p w14:paraId="6CB9F3E4" w14:textId="77777777" w:rsidR="00086F19" w:rsidRDefault="00354ECF" w:rsidP="00F16FF8">
      <w:pPr>
        <w:pStyle w:val="rove1"/>
        <w:keepNext/>
        <w:suppressAutoHyphens w:val="0"/>
      </w:pPr>
      <w:bookmarkStart w:id="5" w:name="_Toc412163471"/>
      <w:bookmarkStart w:id="6" w:name="_Toc412164129"/>
      <w:bookmarkStart w:id="7" w:name="_Toc412163472"/>
      <w:bookmarkStart w:id="8" w:name="_Toc412265693"/>
      <w:bookmarkEnd w:id="5"/>
      <w:bookmarkEnd w:id="6"/>
      <w:r w:rsidRPr="00B61EA9">
        <w:lastRenderedPageBreak/>
        <w:t>DEFINICE POJMŮ</w:t>
      </w:r>
      <w:bookmarkEnd w:id="7"/>
      <w:bookmarkEnd w:id="8"/>
    </w:p>
    <w:p w14:paraId="34CE6153" w14:textId="77777777" w:rsidR="00086F19" w:rsidRDefault="009D1494" w:rsidP="00F16FF8">
      <w:pPr>
        <w:keepNext/>
        <w:ind w:left="708"/>
        <w:jc w:val="both"/>
        <w:rPr>
          <w:rFonts w:cs="Calibri"/>
        </w:rPr>
      </w:pPr>
      <w:r w:rsidRPr="00B61EA9">
        <w:rPr>
          <w:rFonts w:cs="Calibri"/>
          <w:b/>
        </w:rPr>
        <w:t xml:space="preserve">Call centrum </w:t>
      </w:r>
      <w:r w:rsidRPr="00B61EA9">
        <w:rPr>
          <w:rFonts w:cs="Calibri"/>
        </w:rPr>
        <w:t xml:space="preserve">je telefonická linka provozovaná Koordinátorem pro poskytování informací </w:t>
      </w:r>
      <w:r w:rsidR="00805804" w:rsidRPr="00B61EA9">
        <w:rPr>
          <w:rFonts w:cs="Calibri"/>
        </w:rPr>
        <w:t xml:space="preserve">cestujícím, </w:t>
      </w:r>
      <w:r w:rsidRPr="00B61EA9">
        <w:rPr>
          <w:rFonts w:cs="Calibri"/>
        </w:rPr>
        <w:t>např. o jízdních řádech a aktuální situaci ve veřejné dopravě</w:t>
      </w:r>
      <w:r w:rsidR="00805804" w:rsidRPr="00B61EA9">
        <w:rPr>
          <w:rFonts w:cs="Calibri"/>
        </w:rPr>
        <w:t>, o použití karty Opuscard,</w:t>
      </w:r>
      <w:r w:rsidRPr="00B61EA9">
        <w:rPr>
          <w:rFonts w:cs="Calibri"/>
        </w:rPr>
        <w:t xml:space="preserve"> atd.</w:t>
      </w:r>
    </w:p>
    <w:p w14:paraId="6C786B6A" w14:textId="77777777" w:rsidR="000F11DA" w:rsidRPr="00B61EA9" w:rsidRDefault="004A3EF1" w:rsidP="00B05DC2">
      <w:pPr>
        <w:ind w:left="708"/>
        <w:jc w:val="both"/>
      </w:pPr>
      <w:r w:rsidRPr="00B61EA9">
        <w:rPr>
          <w:rFonts w:cs="Calibri"/>
          <w:b/>
        </w:rPr>
        <w:t xml:space="preserve">Centrální dispečink (CED IDOL) </w:t>
      </w:r>
      <w:r w:rsidR="00694A9B">
        <w:rPr>
          <w:rFonts w:cs="Calibri"/>
        </w:rPr>
        <w:t>je centrální krajský dispečink zřizovaný</w:t>
      </w:r>
      <w:r w:rsidR="00566530">
        <w:rPr>
          <w:rFonts w:cs="Calibri"/>
        </w:rPr>
        <w:t xml:space="preserve"> Koordinátorem</w:t>
      </w:r>
      <w:r w:rsidR="00694A9B">
        <w:rPr>
          <w:rFonts w:cs="Calibri"/>
        </w:rPr>
        <w:t xml:space="preserve">, který koordinuje činnosti jednotlivých dopravců zapojených v systému IDOL, jedná se o </w:t>
      </w:r>
      <w:r w:rsidR="00D36EB4" w:rsidRPr="00B61EA9">
        <w:t xml:space="preserve">soubor činností a technických prostředků, </w:t>
      </w:r>
      <w:r w:rsidR="000F11DA" w:rsidRPr="00B61EA9">
        <w:t>kter</w:t>
      </w:r>
      <w:r w:rsidR="00B05DC2" w:rsidRPr="00B61EA9">
        <w:t xml:space="preserve">ý slouží </w:t>
      </w:r>
      <w:r w:rsidR="005E20C1">
        <w:t xml:space="preserve">zejména </w:t>
      </w:r>
      <w:r w:rsidR="00B05DC2" w:rsidRPr="00B61EA9">
        <w:t xml:space="preserve">pro zpracování </w:t>
      </w:r>
      <w:r w:rsidR="000F11DA" w:rsidRPr="00B61EA9">
        <w:t>dat z</w:t>
      </w:r>
      <w:r w:rsidR="00B05DC2" w:rsidRPr="00B61EA9">
        <w:t> </w:t>
      </w:r>
      <w:r w:rsidR="000F11DA" w:rsidRPr="00B61EA9">
        <w:t>vozidel</w:t>
      </w:r>
      <w:r w:rsidR="00B05DC2" w:rsidRPr="00B61EA9">
        <w:t xml:space="preserve"> zasílaných do Místa centrálního zpracování datovými přenosy</w:t>
      </w:r>
      <w:r w:rsidR="000F11DA" w:rsidRPr="00B61EA9">
        <w:t xml:space="preserve">, </w:t>
      </w:r>
      <w:r w:rsidR="00694A9B">
        <w:t xml:space="preserve">pro </w:t>
      </w:r>
      <w:r w:rsidR="000F11DA" w:rsidRPr="00B61EA9">
        <w:t>dispečerské řízení dopravy v Libereckém kraji</w:t>
      </w:r>
      <w:r w:rsidR="00B05DC2" w:rsidRPr="00B61EA9">
        <w:t xml:space="preserve"> Koordinátorem</w:t>
      </w:r>
      <w:r w:rsidR="000F11DA" w:rsidRPr="00B61EA9">
        <w:t xml:space="preserve">, </w:t>
      </w:r>
      <w:r w:rsidR="00694A9B">
        <w:t xml:space="preserve">pro </w:t>
      </w:r>
      <w:r w:rsidR="000F11DA" w:rsidRPr="00B61EA9">
        <w:t>poskytování dat pro informování cestujících a další činnosti.</w:t>
      </w:r>
    </w:p>
    <w:p w14:paraId="62BDBF89" w14:textId="77777777" w:rsidR="001A4B17" w:rsidRPr="00B61EA9" w:rsidRDefault="001A4B17" w:rsidP="00D36EB4">
      <w:pPr>
        <w:tabs>
          <w:tab w:val="left" w:pos="709"/>
        </w:tabs>
        <w:ind w:left="708"/>
        <w:jc w:val="both"/>
        <w:rPr>
          <w:b/>
        </w:rPr>
      </w:pPr>
      <w:r w:rsidRPr="00B61EA9">
        <w:rPr>
          <w:b/>
        </w:rPr>
        <w:t xml:space="preserve">Elektronická peněženka </w:t>
      </w:r>
      <w:r w:rsidRPr="00B61EA9">
        <w:t xml:space="preserve">je elektronický peněžní prostředek používaný jako platební </w:t>
      </w:r>
      <w:r w:rsidR="00694A9B">
        <w:t>prostředek</w:t>
      </w:r>
      <w:r w:rsidRPr="00B61EA9">
        <w:t xml:space="preserve">, který uchovává peněžní hodnotu na čipové kartě v elektronické podobě a je přijímán </w:t>
      </w:r>
      <w:r w:rsidR="006B733A" w:rsidRPr="00B61EA9">
        <w:t>Dopravci</w:t>
      </w:r>
      <w:r w:rsidRPr="00B61EA9">
        <w:t xml:space="preserve"> k úhradě za přepravu osob.</w:t>
      </w:r>
    </w:p>
    <w:p w14:paraId="2469D8B1" w14:textId="77777777" w:rsidR="00805804" w:rsidRPr="00B61EA9" w:rsidRDefault="001C762C" w:rsidP="00D36EB4">
      <w:pPr>
        <w:tabs>
          <w:tab w:val="left" w:pos="709"/>
        </w:tabs>
        <w:ind w:left="708"/>
        <w:jc w:val="both"/>
        <w:rPr>
          <w:rFonts w:cs="Calibri"/>
        </w:rPr>
      </w:pPr>
      <w:r w:rsidRPr="00B61EA9">
        <w:rPr>
          <w:rFonts w:cs="Calibri"/>
          <w:b/>
        </w:rPr>
        <w:t>Jízdní řád</w:t>
      </w:r>
      <w:r w:rsidRPr="00B61EA9">
        <w:rPr>
          <w:rFonts w:cs="Calibri"/>
        </w:rPr>
        <w:t xml:space="preserve"> znamená dokument stanovující časové údaje pro jízdu vozidel Dopravce na trase dopravní cesty pro všechny Spoje určité Linky</w:t>
      </w:r>
      <w:r w:rsidR="00D15CE1" w:rsidRPr="00B61EA9">
        <w:rPr>
          <w:rFonts w:cs="Calibri"/>
        </w:rPr>
        <w:t>.</w:t>
      </w:r>
    </w:p>
    <w:p w14:paraId="0BAAC3B0" w14:textId="77777777" w:rsidR="00133534" w:rsidRPr="00B61EA9" w:rsidRDefault="00133534"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Kontaktní místo </w:t>
      </w:r>
      <w:r w:rsidRPr="00B61EA9">
        <w:rPr>
          <w:rFonts w:cs="Calibri"/>
        </w:rPr>
        <w:t xml:space="preserve">znamená </w:t>
      </w:r>
      <w:r w:rsidR="00EB74E7" w:rsidRPr="00B61EA9">
        <w:rPr>
          <w:rFonts w:cs="Calibri"/>
        </w:rPr>
        <w:t>místo provozované dopravci v rámci IDOL nebo i třetími osobami</w:t>
      </w:r>
      <w:r w:rsidR="00210EAA" w:rsidRPr="00B61EA9">
        <w:rPr>
          <w:rFonts w:cs="Calibri"/>
        </w:rPr>
        <w:t>,</w:t>
      </w:r>
      <w:r w:rsidR="00EB74E7" w:rsidRPr="00B61EA9">
        <w:rPr>
          <w:rFonts w:cs="Calibri"/>
        </w:rPr>
        <w:t xml:space="preserve"> zajišťující </w:t>
      </w:r>
      <w:r w:rsidR="00566530">
        <w:rPr>
          <w:rFonts w:cs="Calibri"/>
        </w:rPr>
        <w:t xml:space="preserve">zejména </w:t>
      </w:r>
      <w:r w:rsidR="00EB74E7" w:rsidRPr="00B61EA9">
        <w:rPr>
          <w:rFonts w:cs="Calibri"/>
        </w:rPr>
        <w:t>osobní kontakt se zájemci o kartu Opuscard nebo jejími držiteli a poskytující služby související s touto kartou.</w:t>
      </w:r>
      <w:r w:rsidR="00265DE4" w:rsidRPr="00B61EA9">
        <w:rPr>
          <w:rFonts w:cs="Calibri"/>
        </w:rPr>
        <w:t xml:space="preserve"> Každá informační kancelář dopravce</w:t>
      </w:r>
      <w:r w:rsidR="00210EAA" w:rsidRPr="00B61EA9">
        <w:rPr>
          <w:rFonts w:cs="Calibri"/>
        </w:rPr>
        <w:t xml:space="preserve"> provozovaná na základě Smlouvy o veřejných službách</w:t>
      </w:r>
      <w:r w:rsidR="00265DE4" w:rsidRPr="00B61EA9">
        <w:rPr>
          <w:rFonts w:cs="Calibri"/>
        </w:rPr>
        <w:t xml:space="preserve"> </w:t>
      </w:r>
      <w:r w:rsidR="00083B09" w:rsidRPr="00B61EA9">
        <w:rPr>
          <w:rFonts w:cs="Calibri"/>
        </w:rPr>
        <w:t>je současně</w:t>
      </w:r>
      <w:r w:rsidR="00265DE4" w:rsidRPr="00B61EA9">
        <w:rPr>
          <w:rFonts w:cs="Calibri"/>
        </w:rPr>
        <w:t xml:space="preserve"> Kontaktní</w:t>
      </w:r>
      <w:r w:rsidR="00083B09" w:rsidRPr="00B61EA9">
        <w:rPr>
          <w:rFonts w:cs="Calibri"/>
        </w:rPr>
        <w:t>m</w:t>
      </w:r>
      <w:r w:rsidR="00265DE4" w:rsidRPr="00B61EA9">
        <w:rPr>
          <w:rFonts w:cs="Calibri"/>
        </w:rPr>
        <w:t xml:space="preserve"> míst</w:t>
      </w:r>
      <w:r w:rsidR="00083B09" w:rsidRPr="00B61EA9">
        <w:rPr>
          <w:rFonts w:cs="Calibri"/>
        </w:rPr>
        <w:t>em</w:t>
      </w:r>
      <w:r w:rsidR="00265DE4" w:rsidRPr="00B61EA9">
        <w:rPr>
          <w:rFonts w:cs="Calibri"/>
        </w:rPr>
        <w:t>.</w:t>
      </w:r>
      <w:r w:rsidR="00566530">
        <w:rPr>
          <w:rFonts w:cs="Calibri"/>
        </w:rPr>
        <w:t xml:space="preserve"> Kontaktní místa jsou kategorizována do tří úrovní dle šíře poskytovaných služeb.</w:t>
      </w:r>
    </w:p>
    <w:p w14:paraId="3121F20F" w14:textId="77777777" w:rsidR="00FE4C88" w:rsidRPr="00B61EA9" w:rsidRDefault="00FE4C88" w:rsidP="00D36EB4">
      <w:pPr>
        <w:suppressAutoHyphens/>
        <w:overflowPunct w:val="0"/>
        <w:autoSpaceDE w:val="0"/>
        <w:autoSpaceDN w:val="0"/>
        <w:adjustRightInd w:val="0"/>
        <w:ind w:left="709"/>
        <w:jc w:val="both"/>
        <w:textAlignment w:val="baseline"/>
        <w:rPr>
          <w:rFonts w:cs="Calibri"/>
        </w:rPr>
      </w:pPr>
      <w:r w:rsidRPr="00B61EA9">
        <w:rPr>
          <w:rFonts w:cs="Calibri"/>
          <w:b/>
        </w:rPr>
        <w:t>Konvence IDOL</w:t>
      </w:r>
      <w:r w:rsidRPr="00B61EA9">
        <w:rPr>
          <w:rFonts w:cs="Calibri"/>
        </w:rPr>
        <w:t xml:space="preserve"> je dokumentem </w:t>
      </w:r>
      <w:r w:rsidR="006369DF" w:rsidRPr="00B61EA9">
        <w:rPr>
          <w:rFonts w:cs="Calibri"/>
        </w:rPr>
        <w:t>Integrovaného dopravního systému Libereckého kraje stanovující jeho základní cíle a principy</w:t>
      </w:r>
      <w:r w:rsidR="00F91017" w:rsidRPr="00B61EA9">
        <w:rPr>
          <w:rFonts w:cs="Calibri"/>
        </w:rPr>
        <w:t xml:space="preserve">, je </w:t>
      </w:r>
      <w:r w:rsidR="007B005C">
        <w:rPr>
          <w:rFonts w:cs="Calibri"/>
        </w:rPr>
        <w:t xml:space="preserve">a po celou dobu trvání účinnosti Smlouvy bude </w:t>
      </w:r>
      <w:r w:rsidR="00F91017" w:rsidRPr="00B61EA9">
        <w:rPr>
          <w:rFonts w:cs="Calibri"/>
        </w:rPr>
        <w:t>umístěna na</w:t>
      </w:r>
      <w:r w:rsidR="00F16FF8">
        <w:rPr>
          <w:rFonts w:cs="Calibri"/>
        </w:rPr>
        <w:t xml:space="preserve"> webové stránce</w:t>
      </w:r>
      <w:r w:rsidR="000B445D">
        <w:rPr>
          <w:rFonts w:cs="Calibri"/>
        </w:rPr>
        <w:t xml:space="preserve"> </w:t>
      </w:r>
      <w:r w:rsidR="00641368">
        <w:rPr>
          <w:rFonts w:cs="Calibri"/>
          <w:color w:val="0070C0"/>
          <w:u w:val="single"/>
        </w:rPr>
        <w:t>disk</w:t>
      </w:r>
      <w:r w:rsidR="00F16FF8" w:rsidRPr="00F16FF8">
        <w:rPr>
          <w:rFonts w:cs="Calibri"/>
          <w:color w:val="0070C0"/>
          <w:u w:val="single"/>
        </w:rPr>
        <w:t>.korid.cz</w:t>
      </w:r>
      <w:r w:rsidR="00F16FF8">
        <w:rPr>
          <w:rFonts w:cs="Calibri"/>
        </w:rPr>
        <w:t>;</w:t>
      </w:r>
      <w:r w:rsidR="000B445D">
        <w:rPr>
          <w:rFonts w:cs="Calibri"/>
        </w:rPr>
        <w:t xml:space="preserve"> podpisem této Smlouvy se Dopravce zavazuje přistoupit ke Konvenci IDOL, pokud již není její smluvní stranou.</w:t>
      </w:r>
    </w:p>
    <w:p w14:paraId="7E4FE8FC" w14:textId="77777777" w:rsidR="001A4B17" w:rsidRPr="00B61EA9" w:rsidRDefault="001A4B17" w:rsidP="00D36EB4">
      <w:pPr>
        <w:suppressAutoHyphens/>
        <w:overflowPunct w:val="0"/>
        <w:autoSpaceDE w:val="0"/>
        <w:autoSpaceDN w:val="0"/>
        <w:adjustRightInd w:val="0"/>
        <w:ind w:left="709"/>
        <w:jc w:val="both"/>
        <w:textAlignment w:val="baseline"/>
        <w:rPr>
          <w:rFonts w:cs="Calibri"/>
          <w:b/>
        </w:rPr>
      </w:pPr>
      <w:r w:rsidRPr="00B61EA9">
        <w:rPr>
          <w:rFonts w:cs="Calibri"/>
          <w:b/>
        </w:rPr>
        <w:t>Kupón</w:t>
      </w:r>
      <w:r w:rsidRPr="00B61EA9">
        <w:rPr>
          <w:rFonts w:cs="Calibri"/>
        </w:rPr>
        <w:t xml:space="preserve"> je</w:t>
      </w:r>
      <w:r w:rsidRPr="00B61EA9">
        <w:rPr>
          <w:rFonts w:cs="Calibri"/>
          <w:b/>
        </w:rPr>
        <w:t xml:space="preserve"> </w:t>
      </w:r>
      <w:r w:rsidRPr="00B61EA9">
        <w:rPr>
          <w:rFonts w:cs="Calibri"/>
        </w:rPr>
        <w:t>časová jízdenka uložená v elektronické podobě na čipové kartě</w:t>
      </w:r>
      <w:r w:rsidR="005D3F4A" w:rsidRPr="00B61EA9">
        <w:rPr>
          <w:rFonts w:cs="Calibri"/>
        </w:rPr>
        <w:t xml:space="preserve"> nebo v back office informačního systému</w:t>
      </w:r>
      <w:r w:rsidR="00265DE4" w:rsidRPr="00B61EA9">
        <w:rPr>
          <w:rFonts w:cs="Calibri"/>
        </w:rPr>
        <w:t xml:space="preserve"> provozovaného Koordinátorem nebo</w:t>
      </w:r>
      <w:r w:rsidR="00083B09" w:rsidRPr="00B61EA9">
        <w:rPr>
          <w:rFonts w:cs="Calibri"/>
        </w:rPr>
        <w:t xml:space="preserve"> jím určenou</w:t>
      </w:r>
      <w:r w:rsidR="00265DE4" w:rsidRPr="00B61EA9">
        <w:rPr>
          <w:rFonts w:cs="Calibri"/>
        </w:rPr>
        <w:t xml:space="preserve"> třetí osobou</w:t>
      </w:r>
      <w:r w:rsidRPr="00B61EA9">
        <w:rPr>
          <w:rFonts w:cs="Calibri"/>
        </w:rPr>
        <w:t xml:space="preserve"> </w:t>
      </w:r>
      <w:r w:rsidR="00B05DC2" w:rsidRPr="00B61EA9">
        <w:rPr>
          <w:rFonts w:cs="Calibri"/>
        </w:rPr>
        <w:t xml:space="preserve">(Tarifní jádro, Zúčtovací centrum) </w:t>
      </w:r>
      <w:r w:rsidRPr="00B61EA9">
        <w:rPr>
          <w:rFonts w:cs="Calibri"/>
        </w:rPr>
        <w:t xml:space="preserve">a je přijímána </w:t>
      </w:r>
      <w:r w:rsidR="00265DE4" w:rsidRPr="00B61EA9">
        <w:rPr>
          <w:rFonts w:cs="Calibri"/>
        </w:rPr>
        <w:t xml:space="preserve">dopravci v IDOL </w:t>
      </w:r>
      <w:r w:rsidRPr="00B61EA9">
        <w:rPr>
          <w:rFonts w:cs="Calibri"/>
        </w:rPr>
        <w:t>k prokázání nároku držitele na přepravu a její evidenci.</w:t>
      </w:r>
    </w:p>
    <w:p w14:paraId="5AAA0CF2" w14:textId="77777777" w:rsidR="001B4943" w:rsidRPr="00B61EA9" w:rsidRDefault="001B4943"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Linka </w:t>
      </w:r>
      <w:r w:rsidRPr="00B61EA9">
        <w:rPr>
          <w:rFonts w:cs="Calibri"/>
        </w:rPr>
        <w:t>znamená souhrn dopravních spojení (Spojů) na trase dopravní cesty určené výchozí a cílovou zastávkou a ostatními zastávkami, na níž jsou pravidelně poskytovány přepravní s</w:t>
      </w:r>
      <w:r w:rsidR="00A7417B" w:rsidRPr="00B61EA9">
        <w:rPr>
          <w:rFonts w:cs="Calibri"/>
        </w:rPr>
        <w:t>l</w:t>
      </w:r>
      <w:r w:rsidRPr="00B61EA9">
        <w:rPr>
          <w:rFonts w:cs="Calibri"/>
        </w:rPr>
        <w:t>užby podle platné licence, podle schváleného Jízdního řádu a dle Smlouvy o veřejných službách.</w:t>
      </w:r>
    </w:p>
    <w:p w14:paraId="48BF946D" w14:textId="77777777" w:rsidR="00BB1025" w:rsidRPr="00B61EA9" w:rsidRDefault="00BB1025"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Místo centrálního zpracování </w:t>
      </w:r>
      <w:r w:rsidRPr="00B61EA9">
        <w:rPr>
          <w:rFonts w:cs="Calibri"/>
        </w:rPr>
        <w:t xml:space="preserve">znamená </w:t>
      </w:r>
      <w:r w:rsidR="00F3509D" w:rsidRPr="00B61EA9">
        <w:t>souhrn technických prostředků sloužící</w:t>
      </w:r>
      <w:r w:rsidR="00BF16B4" w:rsidRPr="00B61EA9">
        <w:t>ch</w:t>
      </w:r>
      <w:r w:rsidR="00F3509D" w:rsidRPr="00B61EA9">
        <w:t xml:space="preserve"> ke zpracování konkrétních dat</w:t>
      </w:r>
      <w:r w:rsidR="00F3509D" w:rsidRPr="00B61EA9">
        <w:rPr>
          <w:rFonts w:cs="Calibri"/>
        </w:rPr>
        <w:t xml:space="preserve"> </w:t>
      </w:r>
      <w:r w:rsidR="00D460CE" w:rsidRPr="00B61EA9">
        <w:rPr>
          <w:rFonts w:cs="Calibri"/>
        </w:rPr>
        <w:t>(</w:t>
      </w:r>
      <w:r w:rsidR="00D36EB4" w:rsidRPr="00B61EA9">
        <w:rPr>
          <w:rFonts w:cs="Calibri"/>
        </w:rPr>
        <w:t>Centrální dispečink</w:t>
      </w:r>
      <w:r w:rsidR="00D71401" w:rsidRPr="00B61EA9">
        <w:rPr>
          <w:rFonts w:cs="Calibri"/>
        </w:rPr>
        <w:t xml:space="preserve">, </w:t>
      </w:r>
      <w:r w:rsidR="001A7F1E" w:rsidRPr="00B61EA9">
        <w:rPr>
          <w:rFonts w:cs="Calibri"/>
        </w:rPr>
        <w:t xml:space="preserve">Kartové centrum, </w:t>
      </w:r>
      <w:r w:rsidR="00A53131" w:rsidRPr="00B61EA9">
        <w:rPr>
          <w:rFonts w:cs="Calibri"/>
        </w:rPr>
        <w:t xml:space="preserve">Zúčtovací </w:t>
      </w:r>
      <w:r w:rsidR="00D71401" w:rsidRPr="00B61EA9">
        <w:rPr>
          <w:rFonts w:cs="Calibri"/>
        </w:rPr>
        <w:t>centrum</w:t>
      </w:r>
      <w:r w:rsidR="00D460CE" w:rsidRPr="00B61EA9">
        <w:rPr>
          <w:rFonts w:cs="Calibri"/>
        </w:rPr>
        <w:t>, Tarifní jádro</w:t>
      </w:r>
      <w:r w:rsidR="00D71401" w:rsidRPr="00B61EA9">
        <w:rPr>
          <w:rFonts w:cs="Calibri"/>
        </w:rPr>
        <w:t>)</w:t>
      </w:r>
      <w:r w:rsidRPr="00B61EA9">
        <w:rPr>
          <w:rFonts w:cs="Calibri"/>
        </w:rPr>
        <w:t xml:space="preserve">. S místy, kde </w:t>
      </w:r>
      <w:r w:rsidR="00D71401" w:rsidRPr="00B61EA9">
        <w:rPr>
          <w:rFonts w:cs="Calibri"/>
        </w:rPr>
        <w:t xml:space="preserve">data </w:t>
      </w:r>
      <w:r w:rsidRPr="00B61EA9">
        <w:rPr>
          <w:rFonts w:cs="Calibri"/>
        </w:rPr>
        <w:t>vznikají</w:t>
      </w:r>
      <w:r w:rsidR="00BF16B4" w:rsidRPr="00B61EA9">
        <w:rPr>
          <w:rFonts w:cs="Calibri"/>
        </w:rPr>
        <w:t>,</w:t>
      </w:r>
      <w:r w:rsidR="002F3A40" w:rsidRPr="00B61EA9">
        <w:rPr>
          <w:rFonts w:cs="Calibri"/>
        </w:rPr>
        <w:t xml:space="preserve"> případně</w:t>
      </w:r>
      <w:r w:rsidR="00072D7F" w:rsidRPr="00B61EA9">
        <w:rPr>
          <w:rFonts w:cs="Calibri"/>
        </w:rPr>
        <w:t>,</w:t>
      </w:r>
      <w:r w:rsidR="002F3A40" w:rsidRPr="00B61EA9">
        <w:rPr>
          <w:rFonts w:cs="Calibri"/>
        </w:rPr>
        <w:t xml:space="preserve"> kde se s nimi pracuje</w:t>
      </w:r>
      <w:r w:rsidRPr="00B61EA9">
        <w:rPr>
          <w:rFonts w:cs="Calibri"/>
        </w:rPr>
        <w:t xml:space="preserve">, </w:t>
      </w:r>
      <w:r w:rsidR="00083B09" w:rsidRPr="00B61EA9">
        <w:rPr>
          <w:rFonts w:cs="Calibri"/>
        </w:rPr>
        <w:t xml:space="preserve">jsou </w:t>
      </w:r>
      <w:r w:rsidR="00EE36F5" w:rsidRPr="00B61EA9">
        <w:rPr>
          <w:rFonts w:cs="Calibri"/>
        </w:rPr>
        <w:t>Míst</w:t>
      </w:r>
      <w:r w:rsidR="00083B09" w:rsidRPr="00B61EA9">
        <w:rPr>
          <w:rFonts w:cs="Calibri"/>
        </w:rPr>
        <w:t>a</w:t>
      </w:r>
      <w:r w:rsidR="00EE36F5" w:rsidRPr="00B61EA9">
        <w:rPr>
          <w:rFonts w:cs="Calibri"/>
        </w:rPr>
        <w:t xml:space="preserve"> centrálního zpracování </w:t>
      </w:r>
      <w:r w:rsidRPr="00B61EA9">
        <w:rPr>
          <w:rFonts w:cs="Calibri"/>
        </w:rPr>
        <w:t>spojen</w:t>
      </w:r>
      <w:r w:rsidR="00BF16B4" w:rsidRPr="00B61EA9">
        <w:rPr>
          <w:rFonts w:cs="Calibri"/>
        </w:rPr>
        <w:t>a</w:t>
      </w:r>
      <w:r w:rsidRPr="00B61EA9">
        <w:rPr>
          <w:rFonts w:cs="Calibri"/>
        </w:rPr>
        <w:t xml:space="preserve"> datovými přenosy.</w:t>
      </w:r>
    </w:p>
    <w:p w14:paraId="78AE04BE" w14:textId="77777777" w:rsidR="00723F52" w:rsidRPr="00B61EA9" w:rsidRDefault="00723F52" w:rsidP="00D36EB4">
      <w:pPr>
        <w:suppressAutoHyphens/>
        <w:overflowPunct w:val="0"/>
        <w:autoSpaceDE w:val="0"/>
        <w:autoSpaceDN w:val="0"/>
        <w:adjustRightInd w:val="0"/>
        <w:ind w:left="709"/>
        <w:jc w:val="both"/>
        <w:textAlignment w:val="baseline"/>
        <w:rPr>
          <w:rFonts w:cs="Calibri"/>
          <w:b/>
        </w:rPr>
      </w:pPr>
      <w:r w:rsidRPr="00B61EA9">
        <w:rPr>
          <w:rFonts w:cs="Calibri"/>
          <w:b/>
          <w:lang w:eastAsia="cs-CZ"/>
        </w:rPr>
        <w:lastRenderedPageBreak/>
        <w:t>Objednatel</w:t>
      </w:r>
      <w:r w:rsidRPr="00B61EA9">
        <w:rPr>
          <w:rFonts w:cs="Calibri"/>
          <w:lang w:eastAsia="cs-CZ"/>
        </w:rPr>
        <w:t xml:space="preserve"> znamená smluvní stranu (objednatele) Smlouvy o veřejných sl</w:t>
      </w:r>
      <w:r w:rsidR="00C34458" w:rsidRPr="00B61EA9">
        <w:rPr>
          <w:rFonts w:cs="Calibri"/>
          <w:lang w:eastAsia="cs-CZ"/>
        </w:rPr>
        <w:t xml:space="preserve">užbách, </w:t>
      </w:r>
      <w:r w:rsidR="00AD37E7" w:rsidRPr="00B61EA9">
        <w:rPr>
          <w:rFonts w:cs="Calibri"/>
          <w:lang w:eastAsia="cs-CZ"/>
        </w:rPr>
        <w:t xml:space="preserve">kterou </w:t>
      </w:r>
      <w:r w:rsidR="00C34458" w:rsidRPr="00B61EA9">
        <w:rPr>
          <w:rFonts w:cs="Calibri"/>
          <w:lang w:eastAsia="cs-CZ"/>
        </w:rPr>
        <w:t>je Liberecký kraj</w:t>
      </w:r>
      <w:r w:rsidR="00982941" w:rsidRPr="00B61EA9">
        <w:rPr>
          <w:rFonts w:cs="Calibri"/>
          <w:lang w:eastAsia="cs-CZ"/>
        </w:rPr>
        <w:t>. Liberecký kraj může uzavírat smlouvy s dalšími objednateli (obcemi, zaměstnavateli).</w:t>
      </w:r>
    </w:p>
    <w:p w14:paraId="46F8E37C" w14:textId="77777777" w:rsidR="00912882" w:rsidRPr="00B61EA9" w:rsidRDefault="00912882" w:rsidP="00D36EB4">
      <w:pPr>
        <w:suppressAutoHyphens/>
        <w:overflowPunct w:val="0"/>
        <w:autoSpaceDE w:val="0"/>
        <w:autoSpaceDN w:val="0"/>
        <w:adjustRightInd w:val="0"/>
        <w:ind w:left="709"/>
        <w:jc w:val="both"/>
        <w:textAlignment w:val="baseline"/>
        <w:rPr>
          <w:rFonts w:cs="Calibri"/>
        </w:rPr>
      </w:pPr>
      <w:r w:rsidRPr="00B61EA9">
        <w:rPr>
          <w:rFonts w:cs="Calibri"/>
          <w:b/>
        </w:rPr>
        <w:t>Odbavovací systém</w:t>
      </w:r>
      <w:r w:rsidR="00C34458" w:rsidRPr="00B61EA9">
        <w:rPr>
          <w:rFonts w:cs="Calibri"/>
        </w:rPr>
        <w:t xml:space="preserve"> znamená souhrn technických prostředků ve vozidle i mimo něj, který slouží k odbavení cestujících na základě tarifních pravidel.</w:t>
      </w:r>
      <w:r w:rsidR="00076B90" w:rsidRPr="00B61EA9">
        <w:rPr>
          <w:rFonts w:cs="Calibri"/>
        </w:rPr>
        <w:t xml:space="preserve"> </w:t>
      </w:r>
    </w:p>
    <w:p w14:paraId="553BECA1" w14:textId="77777777" w:rsidR="00F0269D" w:rsidRPr="00B61EA9" w:rsidRDefault="00133534" w:rsidP="00D36EB4">
      <w:pPr>
        <w:suppressAutoHyphens/>
        <w:overflowPunct w:val="0"/>
        <w:autoSpaceDE w:val="0"/>
        <w:autoSpaceDN w:val="0"/>
        <w:adjustRightInd w:val="0"/>
        <w:ind w:left="709"/>
        <w:jc w:val="both"/>
        <w:textAlignment w:val="baseline"/>
        <w:rPr>
          <w:bCs/>
        </w:rPr>
      </w:pPr>
      <w:r w:rsidRPr="00B61EA9">
        <w:rPr>
          <w:rFonts w:cs="Calibri"/>
          <w:b/>
        </w:rPr>
        <w:t xml:space="preserve">Osobní karta Opuscard </w:t>
      </w:r>
      <w:r w:rsidRPr="00B61EA9">
        <w:rPr>
          <w:rFonts w:cs="Calibri"/>
        </w:rPr>
        <w:t>znamená</w:t>
      </w:r>
      <w:r w:rsidR="00912488" w:rsidRPr="00B61EA9">
        <w:rPr>
          <w:rFonts w:cs="Calibri"/>
        </w:rPr>
        <w:t xml:space="preserve"> </w:t>
      </w:r>
      <w:r w:rsidR="00912488" w:rsidRPr="00B61EA9">
        <w:rPr>
          <w:bCs/>
        </w:rPr>
        <w:t>bezkontaktní čipovou kartu, která je vydána na jméno držitele (cestujícího) a obsahuje personalizační prvky</w:t>
      </w:r>
      <w:r w:rsidR="005D3F4A" w:rsidRPr="00B61EA9">
        <w:rPr>
          <w:bCs/>
        </w:rPr>
        <w:t>.</w:t>
      </w:r>
      <w:r w:rsidR="00E32A0E" w:rsidRPr="00B61EA9">
        <w:rPr>
          <w:bCs/>
        </w:rPr>
        <w:t xml:space="preserve"> </w:t>
      </w:r>
    </w:p>
    <w:p w14:paraId="76F1BB7F" w14:textId="77777777" w:rsidR="0050143C" w:rsidRPr="00B61EA9" w:rsidRDefault="0050143C" w:rsidP="0050143C">
      <w:pPr>
        <w:suppressAutoHyphens/>
        <w:overflowPunct w:val="0"/>
        <w:autoSpaceDE w:val="0"/>
        <w:autoSpaceDN w:val="0"/>
        <w:adjustRightInd w:val="0"/>
        <w:spacing w:line="288" w:lineRule="auto"/>
        <w:ind w:left="709"/>
        <w:jc w:val="both"/>
        <w:textAlignment w:val="baseline"/>
        <w:rPr>
          <w:rFonts w:cs="Calibri"/>
        </w:rPr>
      </w:pPr>
      <w:r w:rsidRPr="00B61EA9">
        <w:rPr>
          <w:rFonts w:cs="Calibri"/>
          <w:b/>
        </w:rPr>
        <w:t xml:space="preserve">Principy zúčtování </w:t>
      </w:r>
      <w:r w:rsidRPr="00B61EA9">
        <w:rPr>
          <w:rFonts w:cs="Calibri"/>
        </w:rPr>
        <w:t xml:space="preserve">jsou </w:t>
      </w:r>
      <w:r w:rsidRPr="00B61EA9">
        <w:t>pravidla vypracovaná ze strany Koordinátora stanovující pravidla pro chod finančních toků v rámci IDOL, mezi jednotlivými dopravci IDOL</w:t>
      </w:r>
      <w:r w:rsidR="00A646B3">
        <w:t>, Objednatelem</w:t>
      </w:r>
      <w:r w:rsidRPr="00B61EA9">
        <w:t xml:space="preserve"> a dalšími účastníky IDOL. </w:t>
      </w:r>
      <w:r w:rsidRPr="00B61EA9">
        <w:rPr>
          <w:rFonts w:cs="Calibri"/>
        </w:rPr>
        <w:t>Principy zúčtování v aktuálním znění jsou</w:t>
      </w:r>
      <w:r w:rsidR="00A646B3">
        <w:rPr>
          <w:rFonts w:cs="Calibri"/>
        </w:rPr>
        <w:t xml:space="preserve"> a</w:t>
      </w:r>
      <w:r w:rsidR="007B005C">
        <w:rPr>
          <w:rFonts w:cs="Calibri"/>
        </w:rPr>
        <w:t xml:space="preserve"> po celou dobu trvání účinnosti Smlouvy</w:t>
      </w:r>
      <w:r w:rsidR="00A646B3">
        <w:rPr>
          <w:rFonts w:cs="Calibri"/>
        </w:rPr>
        <w:t xml:space="preserve"> budou</w:t>
      </w:r>
      <w:r w:rsidRPr="00B61EA9">
        <w:rPr>
          <w:rFonts w:cs="Calibri"/>
        </w:rPr>
        <w:t xml:space="preserve"> k</w:t>
      </w:r>
      <w:r w:rsidR="00A646B3">
        <w:rPr>
          <w:rFonts w:cs="Calibri"/>
        </w:rPr>
        <w:t> </w:t>
      </w:r>
      <w:r w:rsidRPr="00B61EA9">
        <w:rPr>
          <w:rFonts w:cs="Calibri"/>
        </w:rPr>
        <w:t>dispozici</w:t>
      </w:r>
      <w:r w:rsidR="00A646B3">
        <w:rPr>
          <w:rFonts w:cs="Calibri"/>
        </w:rPr>
        <w:t xml:space="preserve"> na web</w:t>
      </w:r>
      <w:r w:rsidR="007B005C">
        <w:rPr>
          <w:rFonts w:cs="Calibri"/>
        </w:rPr>
        <w:t>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A646B3">
        <w:rPr>
          <w:rFonts w:cs="Calibri"/>
        </w:rPr>
        <w:t xml:space="preserve">. O jakékoliv změně Principů zúčtování bude Koordinátor informovat Dopravce </w:t>
      </w:r>
      <w:r w:rsidR="007B005C">
        <w:rPr>
          <w:rFonts w:cs="Calibri"/>
        </w:rPr>
        <w:t xml:space="preserve">vždy postupem dle </w:t>
      </w:r>
      <w:r w:rsidR="004348BD">
        <w:rPr>
          <w:rFonts w:cs="Calibri"/>
        </w:rPr>
        <w:t>odst. 19.3 Smlouvy.</w:t>
      </w:r>
    </w:p>
    <w:p w14:paraId="32B2DD44" w14:textId="77777777" w:rsidR="00E021D8" w:rsidRPr="00B61EA9" w:rsidRDefault="00E021D8"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Provozovatel </w:t>
      </w:r>
      <w:r w:rsidR="00CD27A8" w:rsidRPr="00B61EA9">
        <w:rPr>
          <w:rFonts w:cs="Calibri"/>
          <w:b/>
        </w:rPr>
        <w:t>Zúčtovací</w:t>
      </w:r>
      <w:r w:rsidRPr="00B61EA9">
        <w:rPr>
          <w:rFonts w:cs="Calibri"/>
          <w:b/>
        </w:rPr>
        <w:t xml:space="preserve">ho centra </w:t>
      </w:r>
      <w:r w:rsidRPr="00B61EA9">
        <w:rPr>
          <w:rFonts w:cs="Calibri"/>
        </w:rPr>
        <w:t xml:space="preserve">je osoba odpovědná za řádný provoz </w:t>
      </w:r>
      <w:r w:rsidR="00CD27A8" w:rsidRPr="00B61EA9">
        <w:rPr>
          <w:rFonts w:cs="Calibri"/>
        </w:rPr>
        <w:t>Zúčtovací</w:t>
      </w:r>
      <w:r w:rsidR="007E45D3" w:rsidRPr="00B61EA9">
        <w:rPr>
          <w:rFonts w:cs="Calibri"/>
        </w:rPr>
        <w:t>ho</w:t>
      </w:r>
      <w:r w:rsidR="00072D7F" w:rsidRPr="00B61EA9">
        <w:rPr>
          <w:rFonts w:cs="Calibri"/>
        </w:rPr>
        <w:t xml:space="preserve"> </w:t>
      </w:r>
      <w:r w:rsidR="00BF16B4" w:rsidRPr="00B61EA9">
        <w:rPr>
          <w:rFonts w:cs="Calibri"/>
        </w:rPr>
        <w:t xml:space="preserve">centra </w:t>
      </w:r>
      <w:r w:rsidRPr="00B61EA9">
        <w:rPr>
          <w:rFonts w:cs="Calibri"/>
        </w:rPr>
        <w:t xml:space="preserve">a plnění všech jeho funkcí podstatných pro fungování IDOL. Provozovatelem </w:t>
      </w:r>
      <w:r w:rsidR="002F3A40" w:rsidRPr="00B61EA9">
        <w:rPr>
          <w:rFonts w:cs="Calibri"/>
        </w:rPr>
        <w:t xml:space="preserve">Zúčtovacího </w:t>
      </w:r>
      <w:r w:rsidRPr="00B61EA9">
        <w:rPr>
          <w:rFonts w:cs="Calibri"/>
        </w:rPr>
        <w:t xml:space="preserve">centra je </w:t>
      </w:r>
      <w:r w:rsidR="001B5F82" w:rsidRPr="00B61EA9">
        <w:rPr>
          <w:rFonts w:cs="Calibri"/>
        </w:rPr>
        <w:t>Objednatelem</w:t>
      </w:r>
      <w:r w:rsidR="00072D7F" w:rsidRPr="00B61EA9">
        <w:rPr>
          <w:rFonts w:cs="Calibri"/>
        </w:rPr>
        <w:t xml:space="preserve"> </w:t>
      </w:r>
      <w:r w:rsidRPr="00B61EA9">
        <w:rPr>
          <w:rFonts w:cs="Calibri"/>
        </w:rPr>
        <w:t>určená třetí osoba.</w:t>
      </w:r>
    </w:p>
    <w:p w14:paraId="12DF435C" w14:textId="77777777" w:rsidR="004C1F9D" w:rsidRPr="00B61EA9" w:rsidRDefault="00290170" w:rsidP="00D36EB4">
      <w:pPr>
        <w:suppressAutoHyphens/>
        <w:overflowPunct w:val="0"/>
        <w:autoSpaceDE w:val="0"/>
        <w:autoSpaceDN w:val="0"/>
        <w:adjustRightInd w:val="0"/>
        <w:ind w:left="709"/>
        <w:jc w:val="both"/>
        <w:textAlignment w:val="baseline"/>
        <w:rPr>
          <w:bCs/>
        </w:rPr>
      </w:pPr>
      <w:r w:rsidRPr="00B61EA9">
        <w:rPr>
          <w:b/>
          <w:bCs/>
        </w:rPr>
        <w:t>Přenosná karta Opuscard</w:t>
      </w:r>
      <w:r w:rsidRPr="00B61EA9">
        <w:rPr>
          <w:bCs/>
        </w:rPr>
        <w:t xml:space="preserve"> (anonymní) je </w:t>
      </w:r>
      <w:r w:rsidR="00083B09" w:rsidRPr="00B61EA9">
        <w:rPr>
          <w:bCs/>
        </w:rPr>
        <w:t xml:space="preserve">bezkontaktní čipová karta </w:t>
      </w:r>
      <w:r w:rsidRPr="00B61EA9">
        <w:rPr>
          <w:bCs/>
        </w:rPr>
        <w:t xml:space="preserve">technicky shodná s Osobní kartou Opuscard, </w:t>
      </w:r>
      <w:r w:rsidR="00083B09" w:rsidRPr="00B61EA9">
        <w:rPr>
          <w:bCs/>
        </w:rPr>
        <w:t xml:space="preserve">která </w:t>
      </w:r>
      <w:r w:rsidRPr="00B61EA9">
        <w:rPr>
          <w:bCs/>
        </w:rPr>
        <w:t>neobsahuje personalizační prvky a neumožňuje využít některé tarifní nabídky (zejména časové kupóny</w:t>
      </w:r>
      <w:r w:rsidR="00083B09" w:rsidRPr="00B61EA9">
        <w:rPr>
          <w:bCs/>
        </w:rPr>
        <w:t>)</w:t>
      </w:r>
      <w:r w:rsidRPr="00B61EA9">
        <w:rPr>
          <w:bCs/>
        </w:rPr>
        <w:t>.</w:t>
      </w:r>
    </w:p>
    <w:p w14:paraId="1A27E91B" w14:textId="77777777" w:rsidR="006369DF" w:rsidRPr="00B61EA9" w:rsidRDefault="006369DF" w:rsidP="00D36EB4">
      <w:pPr>
        <w:tabs>
          <w:tab w:val="num" w:pos="720"/>
        </w:tabs>
        <w:suppressAutoHyphens/>
        <w:overflowPunct w:val="0"/>
        <w:autoSpaceDE w:val="0"/>
        <w:autoSpaceDN w:val="0"/>
        <w:adjustRightInd w:val="0"/>
        <w:ind w:left="709"/>
        <w:jc w:val="both"/>
        <w:textAlignment w:val="baseline"/>
        <w:rPr>
          <w:rFonts w:cs="Calibri"/>
          <w:b/>
        </w:rPr>
      </w:pPr>
      <w:r w:rsidRPr="00B61EA9">
        <w:rPr>
          <w:rFonts w:cs="Calibri"/>
          <w:b/>
        </w:rPr>
        <w:t xml:space="preserve">SAM </w:t>
      </w:r>
      <w:r w:rsidRPr="00B61EA9">
        <w:rPr>
          <w:rFonts w:cs="Calibri"/>
        </w:rPr>
        <w:t>znamená</w:t>
      </w:r>
      <w:r w:rsidRPr="00B61EA9">
        <w:rPr>
          <w:rFonts w:cs="Calibri"/>
          <w:b/>
        </w:rPr>
        <w:t xml:space="preserve"> </w:t>
      </w:r>
      <w:r w:rsidRPr="00B61EA9">
        <w:rPr>
          <w:rFonts w:cs="Calibri"/>
        </w:rPr>
        <w:t>Secure Application Module, modul zajišťující bezpečnou komunikaci s čipovou kartou.</w:t>
      </w:r>
    </w:p>
    <w:p w14:paraId="08266BA2" w14:textId="77777777" w:rsidR="00DB5D43" w:rsidRPr="00B61EA9" w:rsidRDefault="00DB5D43"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Smlouva o veřejných službách </w:t>
      </w:r>
      <w:r w:rsidRPr="00B61EA9">
        <w:rPr>
          <w:rFonts w:cs="Calibri"/>
        </w:rPr>
        <w:t xml:space="preserve">znamená </w:t>
      </w:r>
      <w:r w:rsidR="006D7F06" w:rsidRPr="00B61EA9">
        <w:rPr>
          <w:rFonts w:cs="Calibri"/>
        </w:rPr>
        <w:t>S</w:t>
      </w:r>
      <w:r w:rsidRPr="00B61EA9">
        <w:rPr>
          <w:rFonts w:cs="Calibri"/>
        </w:rPr>
        <w:t>mlouvu</w:t>
      </w:r>
      <w:r w:rsidR="006D7F06" w:rsidRPr="00B61EA9">
        <w:rPr>
          <w:rFonts w:cs="Calibri"/>
        </w:rPr>
        <w:t xml:space="preserve"> o veřejných službách v přepravě cestujících ve veřejné linkové dopravě</w:t>
      </w:r>
      <w:r w:rsidR="001C7D7C">
        <w:rPr>
          <w:rFonts w:cs="Calibri"/>
        </w:rPr>
        <w:t xml:space="preserve"> na zabezpečení stanoveného rozsahu dopravní obslužnosti Libereckého kraje</w:t>
      </w:r>
      <w:r w:rsidRPr="00B61EA9">
        <w:rPr>
          <w:rFonts w:cs="Calibri"/>
        </w:rPr>
        <w:t xml:space="preserve">, kterou Dopravce </w:t>
      </w:r>
      <w:r w:rsidR="00A646B3" w:rsidRPr="00B61EA9">
        <w:rPr>
          <w:rFonts w:cs="Calibri"/>
        </w:rPr>
        <w:t>uzav</w:t>
      </w:r>
      <w:r w:rsidR="00A646B3">
        <w:rPr>
          <w:rFonts w:cs="Calibri"/>
        </w:rPr>
        <w:t xml:space="preserve">írá </w:t>
      </w:r>
      <w:r w:rsidRPr="00B61EA9">
        <w:rPr>
          <w:rFonts w:cs="Calibri"/>
        </w:rPr>
        <w:t>současně s </w:t>
      </w:r>
      <w:r w:rsidR="00386FAF" w:rsidRPr="00B61EA9">
        <w:rPr>
          <w:rFonts w:cs="Calibri"/>
        </w:rPr>
        <w:t>touto Smlouvou</w:t>
      </w:r>
      <w:r w:rsidRPr="00B61EA9">
        <w:rPr>
          <w:rFonts w:cs="Calibri"/>
        </w:rPr>
        <w:t xml:space="preserve"> s </w:t>
      </w:r>
      <w:r w:rsidR="00A646B3">
        <w:rPr>
          <w:rFonts w:cs="Calibri"/>
        </w:rPr>
        <w:t>Objednatelem</w:t>
      </w:r>
      <w:r w:rsidRPr="00B61EA9">
        <w:rPr>
          <w:rFonts w:cs="Calibri"/>
        </w:rPr>
        <w:t xml:space="preserve">, na jejímž základě Dopravce pro </w:t>
      </w:r>
      <w:r w:rsidR="00A646B3">
        <w:rPr>
          <w:rFonts w:cs="Calibri"/>
        </w:rPr>
        <w:t>Objednatele</w:t>
      </w:r>
      <w:r w:rsidRPr="00B61EA9">
        <w:rPr>
          <w:rFonts w:cs="Calibri"/>
        </w:rPr>
        <w:t xml:space="preserve"> zajišťuje veřejnou </w:t>
      </w:r>
      <w:r w:rsidR="00E478AC" w:rsidRPr="00B61EA9">
        <w:rPr>
          <w:rFonts w:cs="Calibri"/>
        </w:rPr>
        <w:t xml:space="preserve">linkovou </w:t>
      </w:r>
      <w:r w:rsidRPr="00B61EA9">
        <w:rPr>
          <w:rFonts w:cs="Calibri"/>
        </w:rPr>
        <w:t>dopravu ve stanoveném rozsahu</w:t>
      </w:r>
      <w:r w:rsidR="00F0269D" w:rsidRPr="00B61EA9">
        <w:rPr>
          <w:rFonts w:cs="Calibri"/>
        </w:rPr>
        <w:t xml:space="preserve">. </w:t>
      </w:r>
    </w:p>
    <w:p w14:paraId="44FBC984" w14:textId="77777777" w:rsidR="00290170" w:rsidRPr="00B61EA9" w:rsidRDefault="00CA427C" w:rsidP="00D36EB4">
      <w:pPr>
        <w:suppressAutoHyphens/>
        <w:overflowPunct w:val="0"/>
        <w:autoSpaceDE w:val="0"/>
        <w:autoSpaceDN w:val="0"/>
        <w:adjustRightInd w:val="0"/>
        <w:ind w:left="709"/>
        <w:jc w:val="both"/>
        <w:textAlignment w:val="baseline"/>
        <w:rPr>
          <w:rFonts w:cs="Calibri"/>
        </w:rPr>
      </w:pPr>
      <w:r w:rsidRPr="00B61EA9">
        <w:rPr>
          <w:rFonts w:cs="Calibri"/>
          <w:b/>
        </w:rPr>
        <w:t>Smluvní přepravní podmínky IDOL</w:t>
      </w:r>
      <w:r w:rsidR="00E478AC" w:rsidRPr="00B61EA9">
        <w:rPr>
          <w:rFonts w:cs="Calibri"/>
          <w:b/>
        </w:rPr>
        <w:t xml:space="preserve"> (SPP IDOL)</w:t>
      </w:r>
      <w:r w:rsidR="008C4D9F" w:rsidRPr="00B61EA9">
        <w:rPr>
          <w:rFonts w:cs="Calibri"/>
          <w:b/>
        </w:rPr>
        <w:t xml:space="preserve"> </w:t>
      </w:r>
      <w:r w:rsidR="008C4D9F" w:rsidRPr="00B61EA9">
        <w:rPr>
          <w:rFonts w:cs="Calibri"/>
        </w:rPr>
        <w:t>znamená dokument stanovující práva a povinnosti dopravc</w:t>
      </w:r>
      <w:r w:rsidR="001C7D7C">
        <w:rPr>
          <w:rFonts w:cs="Calibri"/>
        </w:rPr>
        <w:t>ů</w:t>
      </w:r>
      <w:r w:rsidR="008C4D9F" w:rsidRPr="00B61EA9">
        <w:rPr>
          <w:rFonts w:cs="Calibri"/>
        </w:rPr>
        <w:t xml:space="preserve"> i cestujících při přepravě </w:t>
      </w:r>
      <w:r w:rsidR="00D07A2D">
        <w:rPr>
          <w:rFonts w:cs="Calibri"/>
        </w:rPr>
        <w:t>vypracovaný</w:t>
      </w:r>
      <w:r w:rsidR="00D07A2D" w:rsidRPr="00B61EA9">
        <w:rPr>
          <w:rFonts w:cs="Calibri"/>
        </w:rPr>
        <w:t xml:space="preserve"> </w:t>
      </w:r>
      <w:r w:rsidR="008C4D9F" w:rsidRPr="00B61EA9">
        <w:rPr>
          <w:rFonts w:cs="Calibri"/>
        </w:rPr>
        <w:t>Koordinátorem</w:t>
      </w:r>
      <w:r w:rsidR="001C7D7C">
        <w:rPr>
          <w:rFonts w:cs="Calibri"/>
        </w:rPr>
        <w:t xml:space="preserve"> </w:t>
      </w:r>
      <w:r w:rsidR="001C7D7C" w:rsidRPr="00B61EA9">
        <w:rPr>
          <w:rFonts w:cs="Calibri"/>
        </w:rPr>
        <w:t>v souladu s vyhláškou Ministerstva dopravy č. 175/2000 Sb., o přepravním řádu pro veřejnou drážní a silniční osobní dopravu</w:t>
      </w:r>
      <w:r w:rsidR="008C4D9F" w:rsidRPr="00B61EA9">
        <w:rPr>
          <w:rFonts w:cs="Calibri"/>
        </w:rPr>
        <w:t>,</w:t>
      </w:r>
      <w:r w:rsidR="001C7D7C">
        <w:rPr>
          <w:rFonts w:cs="Calibri"/>
        </w:rPr>
        <w:t xml:space="preserve"> ve znění pozdějších předpisů,</w:t>
      </w:r>
      <w:r w:rsidR="008C4D9F" w:rsidRPr="00B61EA9">
        <w:rPr>
          <w:rFonts w:cs="Calibri"/>
        </w:rPr>
        <w:t xml:space="preserve"> který je Dopravce povinen </w:t>
      </w:r>
      <w:r w:rsidR="00C34458" w:rsidRPr="00B61EA9">
        <w:rPr>
          <w:rFonts w:cs="Calibri"/>
        </w:rPr>
        <w:t>dodržovat</w:t>
      </w:r>
      <w:r w:rsidR="00D15CE1" w:rsidRPr="00B61EA9">
        <w:rPr>
          <w:rFonts w:cs="Calibri"/>
        </w:rPr>
        <w:t>.</w:t>
      </w:r>
      <w:r w:rsidR="00F91017" w:rsidRPr="00B61EA9">
        <w:rPr>
          <w:rFonts w:cs="Calibri"/>
        </w:rPr>
        <w:t xml:space="preserve"> Aktuální platné znění je</w:t>
      </w:r>
      <w:r w:rsidR="001C7D7C">
        <w:rPr>
          <w:rFonts w:cs="Calibri"/>
        </w:rPr>
        <w:t xml:space="preserve"> a po celou dobu trvání účinnosti Smlouvy </w:t>
      </w:r>
      <w:r w:rsidR="00D07A2D">
        <w:rPr>
          <w:rFonts w:cs="Calibri"/>
        </w:rPr>
        <w:t>bude</w:t>
      </w:r>
      <w:r w:rsidR="00F91017" w:rsidRPr="00B61EA9">
        <w:rPr>
          <w:rFonts w:cs="Calibri"/>
        </w:rPr>
        <w:t xml:space="preserve"> umístěno na</w:t>
      </w:r>
      <w:r w:rsidR="00D07A2D">
        <w:rPr>
          <w:rFonts w:cs="Calibri"/>
        </w:rPr>
        <w:t xml:space="preserve"> webové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F91017" w:rsidRPr="00B61EA9">
        <w:rPr>
          <w:rFonts w:cs="Calibri"/>
        </w:rPr>
        <w:t xml:space="preserve"> </w:t>
      </w:r>
      <w:r w:rsidR="004A7DFC" w:rsidRPr="00B61EA9">
        <w:rPr>
          <w:rFonts w:cs="Calibri"/>
        </w:rPr>
        <w:t>.</w:t>
      </w:r>
      <w:r w:rsidR="00A22BA4">
        <w:rPr>
          <w:rFonts w:cs="Calibri"/>
        </w:rPr>
        <w:t xml:space="preserve"> O jakékoliv změně Smluvních přepravních podmínek IDOL bude Koordinátor informovat Dopravce vždy </w:t>
      </w:r>
      <w:r w:rsidR="00D07A2D">
        <w:rPr>
          <w:rFonts w:cs="Calibri"/>
        </w:rPr>
        <w:t xml:space="preserve">postupem dle </w:t>
      </w:r>
      <w:r w:rsidR="00A22BA4">
        <w:rPr>
          <w:rFonts w:cs="Calibri"/>
        </w:rPr>
        <w:t>odst. 19.3 Smlouvy.</w:t>
      </w:r>
    </w:p>
    <w:p w14:paraId="0A6EB87B" w14:textId="77777777" w:rsidR="00CA427C" w:rsidRPr="00B61EA9" w:rsidRDefault="001B4943"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Spoj </w:t>
      </w:r>
      <w:r w:rsidRPr="00B61EA9">
        <w:rPr>
          <w:rFonts w:cs="Calibri"/>
        </w:rPr>
        <w:t xml:space="preserve">znamená </w:t>
      </w:r>
      <w:r w:rsidR="00083B09" w:rsidRPr="00B61EA9">
        <w:rPr>
          <w:rFonts w:cs="Calibri"/>
        </w:rPr>
        <w:t xml:space="preserve">pro účely této Smlouvy </w:t>
      </w:r>
      <w:r w:rsidRPr="00B61EA9">
        <w:rPr>
          <w:rFonts w:cs="Calibri"/>
        </w:rPr>
        <w:t>Jízdním řádem časově a místně určené dopravní spojení zajišťované Dopravcem</w:t>
      </w:r>
      <w:r w:rsidR="00B81EDC" w:rsidRPr="00B61EA9">
        <w:rPr>
          <w:rFonts w:cs="Calibri"/>
        </w:rPr>
        <w:t xml:space="preserve"> v rámci IDOL</w:t>
      </w:r>
      <w:r w:rsidR="00D15CE1" w:rsidRPr="00B61EA9">
        <w:rPr>
          <w:rFonts w:cs="Calibri"/>
        </w:rPr>
        <w:t>.</w:t>
      </w:r>
    </w:p>
    <w:p w14:paraId="54A7ECE5" w14:textId="77777777" w:rsidR="00F71B29" w:rsidRPr="00B61EA9" w:rsidRDefault="00F71B29" w:rsidP="00D36EB4">
      <w:pPr>
        <w:suppressAutoHyphens/>
        <w:overflowPunct w:val="0"/>
        <w:autoSpaceDE w:val="0"/>
        <w:autoSpaceDN w:val="0"/>
        <w:adjustRightInd w:val="0"/>
        <w:ind w:left="709"/>
        <w:jc w:val="both"/>
        <w:textAlignment w:val="baseline"/>
        <w:rPr>
          <w:rFonts w:cs="Calibri"/>
        </w:rPr>
      </w:pPr>
      <w:r w:rsidRPr="00B61EA9">
        <w:rPr>
          <w:rFonts w:cs="Calibri"/>
          <w:b/>
        </w:rPr>
        <w:t>SW aplikace</w:t>
      </w:r>
      <w:r w:rsidR="004423B8" w:rsidRPr="00B61EA9">
        <w:rPr>
          <w:rFonts w:cs="Calibri"/>
          <w:b/>
        </w:rPr>
        <w:t xml:space="preserve"> IDOL</w:t>
      </w:r>
      <w:r w:rsidRPr="00B61EA9">
        <w:rPr>
          <w:rFonts w:cs="Calibri"/>
          <w:b/>
        </w:rPr>
        <w:t xml:space="preserve"> </w:t>
      </w:r>
      <w:r w:rsidRPr="00B61EA9">
        <w:rPr>
          <w:rFonts w:cs="Calibri"/>
        </w:rPr>
        <w:t xml:space="preserve">znamená softwarovou </w:t>
      </w:r>
      <w:r w:rsidR="00C90DA6" w:rsidRPr="00B61EA9">
        <w:rPr>
          <w:rFonts w:cs="Calibri"/>
        </w:rPr>
        <w:t>sou</w:t>
      </w:r>
      <w:r w:rsidRPr="00B61EA9">
        <w:rPr>
          <w:rFonts w:cs="Calibri"/>
        </w:rPr>
        <w:t>část Odbavovacího systému</w:t>
      </w:r>
      <w:r w:rsidR="004423B8" w:rsidRPr="00B61EA9">
        <w:rPr>
          <w:rFonts w:cs="Calibri"/>
        </w:rPr>
        <w:t xml:space="preserve"> </w:t>
      </w:r>
      <w:r w:rsidR="00A22BA4">
        <w:rPr>
          <w:rFonts w:cs="Calibri"/>
        </w:rPr>
        <w:t>a</w:t>
      </w:r>
      <w:r w:rsidR="004423B8" w:rsidRPr="00B61EA9">
        <w:rPr>
          <w:rFonts w:cs="Calibri"/>
        </w:rPr>
        <w:t xml:space="preserve"> Kartového centra</w:t>
      </w:r>
      <w:r w:rsidR="00F0269D" w:rsidRPr="00B61EA9">
        <w:rPr>
          <w:rFonts w:cs="Calibri"/>
        </w:rPr>
        <w:t>.</w:t>
      </w:r>
    </w:p>
    <w:p w14:paraId="4937FF75" w14:textId="77777777" w:rsidR="009D40B9" w:rsidRPr="00B61EA9" w:rsidRDefault="00CA427C" w:rsidP="00D36EB4">
      <w:pPr>
        <w:suppressAutoHyphens/>
        <w:overflowPunct w:val="0"/>
        <w:autoSpaceDE w:val="0"/>
        <w:autoSpaceDN w:val="0"/>
        <w:adjustRightInd w:val="0"/>
        <w:ind w:left="709"/>
        <w:jc w:val="both"/>
        <w:textAlignment w:val="baseline"/>
        <w:rPr>
          <w:rFonts w:cs="Calibri"/>
        </w:rPr>
      </w:pPr>
      <w:r w:rsidRPr="00B61EA9">
        <w:rPr>
          <w:rFonts w:cs="Calibri"/>
          <w:b/>
        </w:rPr>
        <w:t>Tarif IDOL</w:t>
      </w:r>
      <w:r w:rsidR="001C0AF4" w:rsidRPr="00B61EA9">
        <w:rPr>
          <w:rFonts w:cs="Calibri"/>
          <w:b/>
        </w:rPr>
        <w:t xml:space="preserve"> </w:t>
      </w:r>
      <w:r w:rsidR="00FF3954" w:rsidRPr="00B61EA9">
        <w:rPr>
          <w:rFonts w:cs="Calibri"/>
        </w:rPr>
        <w:t xml:space="preserve">(Integrovaný tarif Libereckého kraje) </w:t>
      </w:r>
      <w:r w:rsidR="00F63252" w:rsidRPr="00B61EA9">
        <w:rPr>
          <w:rFonts w:cs="Calibri"/>
        </w:rPr>
        <w:t xml:space="preserve">znamená dokument vypracovaný </w:t>
      </w:r>
      <w:r w:rsidR="00F0269D" w:rsidRPr="00B61EA9">
        <w:rPr>
          <w:rFonts w:cs="Calibri"/>
        </w:rPr>
        <w:t>Koordinátorem</w:t>
      </w:r>
      <w:r w:rsidR="00F63252" w:rsidRPr="00B61EA9">
        <w:rPr>
          <w:rFonts w:cs="Calibri"/>
        </w:rPr>
        <w:t xml:space="preserve"> </w:t>
      </w:r>
      <w:r w:rsidR="00C35BD2" w:rsidRPr="00B61EA9">
        <w:rPr>
          <w:rFonts w:eastAsia="Times New Roman" w:cs="Calibri"/>
        </w:rPr>
        <w:t xml:space="preserve">a schválený </w:t>
      </w:r>
      <w:r w:rsidR="006D7F06" w:rsidRPr="00B61EA9">
        <w:rPr>
          <w:rFonts w:eastAsia="Times New Roman" w:cs="Calibri"/>
        </w:rPr>
        <w:t>orgány</w:t>
      </w:r>
      <w:r w:rsidR="00C35BD2" w:rsidRPr="00B61EA9">
        <w:rPr>
          <w:rFonts w:eastAsia="Times New Roman" w:cs="Calibri"/>
        </w:rPr>
        <w:t xml:space="preserve"> </w:t>
      </w:r>
      <w:r w:rsidR="00A22BA4">
        <w:rPr>
          <w:rFonts w:cs="Calibri"/>
        </w:rPr>
        <w:t>Objednatele</w:t>
      </w:r>
      <w:r w:rsidR="00F63252" w:rsidRPr="00B61EA9">
        <w:rPr>
          <w:rFonts w:cs="Calibri"/>
        </w:rPr>
        <w:t xml:space="preserve">, jímž jsou stanoveny </w:t>
      </w:r>
      <w:r w:rsidR="00E478AC" w:rsidRPr="00B61EA9">
        <w:rPr>
          <w:rFonts w:cs="Calibri"/>
        </w:rPr>
        <w:t xml:space="preserve">zejména </w:t>
      </w:r>
      <w:r w:rsidR="00F63252" w:rsidRPr="00B61EA9">
        <w:rPr>
          <w:rFonts w:cs="Calibri"/>
        </w:rPr>
        <w:t xml:space="preserve">sazby jízdného </w:t>
      </w:r>
      <w:r w:rsidR="00F63252" w:rsidRPr="00B61EA9">
        <w:rPr>
          <w:rFonts w:cs="Calibri"/>
        </w:rPr>
        <w:lastRenderedPageBreak/>
        <w:t>a dovozného, způsob nabytí jízdních dokladů a jejich platnost, v rámci IDS IDOL</w:t>
      </w:r>
      <w:r w:rsidR="00D15CE1" w:rsidRPr="00B61EA9">
        <w:rPr>
          <w:rFonts w:cs="Calibri"/>
        </w:rPr>
        <w:t>.</w:t>
      </w:r>
      <w:r w:rsidR="00F91017" w:rsidRPr="00B61EA9">
        <w:rPr>
          <w:rFonts w:cs="Calibri"/>
        </w:rPr>
        <w:t xml:space="preserve"> Aktuální platné znění je </w:t>
      </w:r>
      <w:r w:rsidR="00D07A2D">
        <w:rPr>
          <w:rFonts w:cs="Calibri"/>
        </w:rPr>
        <w:t xml:space="preserve">a po celou dobu trvání účinnosti Smlouvy bude </w:t>
      </w:r>
      <w:r w:rsidR="00F91017" w:rsidRPr="00B61EA9">
        <w:rPr>
          <w:rFonts w:cs="Calibri"/>
        </w:rPr>
        <w:t>umístěno na</w:t>
      </w:r>
      <w:r w:rsidR="00D07A2D">
        <w:rPr>
          <w:rFonts w:cs="Calibri"/>
        </w:rPr>
        <w:t xml:space="preserve"> webové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A22BA4">
        <w:rPr>
          <w:rFonts w:cs="Calibri"/>
        </w:rPr>
        <w:t xml:space="preserve">. O jakékoliv změně </w:t>
      </w:r>
      <w:r w:rsidR="004112CA">
        <w:rPr>
          <w:rFonts w:cs="Calibri"/>
        </w:rPr>
        <w:t>Tarifu IDOL</w:t>
      </w:r>
      <w:r w:rsidR="00A22BA4">
        <w:rPr>
          <w:rFonts w:cs="Calibri"/>
        </w:rPr>
        <w:t xml:space="preserve"> bude Koordinátor informovat Dopravce vždy </w:t>
      </w:r>
      <w:r w:rsidR="002965DE">
        <w:rPr>
          <w:rFonts w:cs="Calibri"/>
        </w:rPr>
        <w:t>postupem dle</w:t>
      </w:r>
      <w:r w:rsidR="00A22BA4">
        <w:rPr>
          <w:rFonts w:cs="Calibri"/>
        </w:rPr>
        <w:t> odst. 19.3 Smlouvy.</w:t>
      </w:r>
    </w:p>
    <w:p w14:paraId="0450056C" w14:textId="77777777" w:rsidR="003C3CB3" w:rsidRPr="00B61EA9" w:rsidRDefault="00B05DC2" w:rsidP="003C3CB3">
      <w:pPr>
        <w:suppressAutoHyphens/>
        <w:overflowPunct w:val="0"/>
        <w:autoSpaceDE w:val="0"/>
        <w:autoSpaceDN w:val="0"/>
        <w:adjustRightInd w:val="0"/>
        <w:ind w:left="709"/>
        <w:jc w:val="both"/>
        <w:textAlignment w:val="baseline"/>
        <w:rPr>
          <w:rFonts w:cs="Calibri"/>
        </w:rPr>
      </w:pPr>
      <w:r w:rsidRPr="00B61EA9">
        <w:rPr>
          <w:rFonts w:cs="Calibri"/>
          <w:b/>
        </w:rPr>
        <w:t xml:space="preserve">Tarifní jádro </w:t>
      </w:r>
      <w:r w:rsidRPr="00B61EA9">
        <w:rPr>
          <w:rFonts w:cs="Calibri"/>
        </w:rPr>
        <w:t>je soubor</w:t>
      </w:r>
      <w:r w:rsidR="003C3CB3" w:rsidRPr="00B61EA9">
        <w:rPr>
          <w:rFonts w:cs="Calibri"/>
        </w:rPr>
        <w:t xml:space="preserve"> technických prostředků, zpracováv</w:t>
      </w:r>
      <w:r w:rsidR="00E478AC" w:rsidRPr="00B61EA9">
        <w:rPr>
          <w:rFonts w:cs="Calibri"/>
        </w:rPr>
        <w:t>ajících</w:t>
      </w:r>
      <w:r w:rsidR="003C3CB3" w:rsidRPr="00B61EA9">
        <w:rPr>
          <w:rFonts w:cs="Calibri"/>
        </w:rPr>
        <w:t xml:space="preserve"> transakce platebních karet, aplikací v mobilních telefonech a obdobných nosičích informací před odesláním do banky příjemce</w:t>
      </w:r>
      <w:r w:rsidR="0027466F" w:rsidRPr="00B61EA9">
        <w:rPr>
          <w:rFonts w:cs="Calibri"/>
        </w:rPr>
        <w:t>m</w:t>
      </w:r>
      <w:r w:rsidR="003C3CB3" w:rsidRPr="00B61EA9">
        <w:rPr>
          <w:rFonts w:cs="Calibri"/>
        </w:rPr>
        <w:t xml:space="preserve"> transakcí. </w:t>
      </w:r>
    </w:p>
    <w:p w14:paraId="0CECB284" w14:textId="77777777" w:rsidR="006D7F06" w:rsidRPr="00B61EA9" w:rsidRDefault="006D7F06" w:rsidP="00A22BA4">
      <w:pPr>
        <w:suppressAutoHyphens/>
        <w:overflowPunct w:val="0"/>
        <w:autoSpaceDE w:val="0"/>
        <w:autoSpaceDN w:val="0"/>
        <w:adjustRightInd w:val="0"/>
        <w:ind w:left="709"/>
        <w:jc w:val="both"/>
        <w:textAlignment w:val="baseline"/>
        <w:rPr>
          <w:rFonts w:cs="Calibri"/>
        </w:rPr>
      </w:pPr>
      <w:r w:rsidRPr="00B61EA9">
        <w:rPr>
          <w:rFonts w:cs="Calibri"/>
          <w:b/>
        </w:rPr>
        <w:t xml:space="preserve">Transakce (transakční data) </w:t>
      </w:r>
      <w:r w:rsidR="002965DE">
        <w:rPr>
          <w:rFonts w:cs="Calibri"/>
        </w:rPr>
        <w:t xml:space="preserve">informace o </w:t>
      </w:r>
      <w:r w:rsidR="006B6A42">
        <w:rPr>
          <w:rFonts w:cs="Calibri"/>
        </w:rPr>
        <w:t>úhradě jízdného v hotovosti nebo o</w:t>
      </w:r>
      <w:r w:rsidR="00002FF2">
        <w:rPr>
          <w:rFonts w:cs="Calibri"/>
        </w:rPr>
        <w:t xml:space="preserve"> </w:t>
      </w:r>
      <w:r w:rsidR="00F81A3A" w:rsidRPr="00A22BA4">
        <w:rPr>
          <w:rFonts w:cs="Calibri"/>
        </w:rPr>
        <w:t>použití bezkontaktní čipové karty v </w:t>
      </w:r>
      <w:r w:rsidR="008C2F5C" w:rsidRPr="00A22BA4">
        <w:rPr>
          <w:rFonts w:cs="Calibri"/>
        </w:rPr>
        <w:t>O</w:t>
      </w:r>
      <w:r w:rsidR="00F81A3A" w:rsidRPr="00A22BA4">
        <w:rPr>
          <w:rFonts w:cs="Calibri"/>
        </w:rPr>
        <w:t xml:space="preserve">dbavovacím </w:t>
      </w:r>
      <w:r w:rsidR="00F81A3A" w:rsidRPr="00B648DC">
        <w:rPr>
          <w:rFonts w:cs="Calibri"/>
        </w:rPr>
        <w:t>systému</w:t>
      </w:r>
      <w:r w:rsidR="004348BD">
        <w:rPr>
          <w:rFonts w:cs="Calibri"/>
        </w:rPr>
        <w:t>.</w:t>
      </w:r>
      <w:r w:rsidR="00A22BA4" w:rsidRPr="00B648DC">
        <w:rPr>
          <w:rFonts w:cs="Calibri"/>
        </w:rPr>
        <w:t xml:space="preserve"> Popis XML zpráv, které jsou používány pro zasílání transakcí do clearingového systému</w:t>
      </w:r>
      <w:r w:rsidR="006B6A42" w:rsidRPr="00B648DC">
        <w:rPr>
          <w:rFonts w:cs="Calibri"/>
        </w:rPr>
        <w:t>,</w:t>
      </w:r>
      <w:r w:rsidR="00A22BA4" w:rsidRPr="00B648DC">
        <w:rPr>
          <w:rFonts w:cs="Calibri"/>
        </w:rPr>
        <w:t xml:space="preserve"> je specifikován v dokumentu CARD – interface, který je pro Příkazce dostupný po přihlášení na adrese</w:t>
      </w:r>
      <w:r w:rsidR="00A22BA4" w:rsidRPr="00A22BA4">
        <w:rPr>
          <w:rFonts w:cs="Calibri"/>
        </w:rPr>
        <w:t xml:space="preserve">  </w:t>
      </w:r>
      <w:hyperlink r:id="rId10" w:history="1">
        <w:r w:rsidR="00413F2C" w:rsidRPr="004348BD">
          <w:rPr>
            <w:rFonts w:cs="Calibri"/>
            <w:color w:val="0070C0"/>
            <w:u w:val="single"/>
          </w:rPr>
          <w:t>https://cards.svt.cz/voucherClearing/</w:t>
        </w:r>
      </w:hyperlink>
      <w:r w:rsidR="00A22BA4" w:rsidRPr="00A22BA4">
        <w:rPr>
          <w:rFonts w:cs="Calibri"/>
        </w:rPr>
        <w:t>.</w:t>
      </w:r>
    </w:p>
    <w:p w14:paraId="6F8920DB" w14:textId="272B78A7" w:rsidR="006D747A" w:rsidRPr="00B61EA9" w:rsidRDefault="00AD37E7" w:rsidP="006D747A">
      <w:pPr>
        <w:tabs>
          <w:tab w:val="left" w:pos="709"/>
        </w:tabs>
        <w:ind w:left="708"/>
        <w:jc w:val="both"/>
        <w:rPr>
          <w:rFonts w:cs="Calibri"/>
        </w:rPr>
      </w:pPr>
      <w:r w:rsidRPr="00B61EA9">
        <w:rPr>
          <w:b/>
          <w:bCs/>
        </w:rPr>
        <w:t xml:space="preserve">Vydavatel elektronické peněženky </w:t>
      </w:r>
      <w:r w:rsidRPr="00B61EA9">
        <w:t xml:space="preserve">je účastník </w:t>
      </w:r>
      <w:r w:rsidR="002F3A40" w:rsidRPr="00B61EA9">
        <w:t>zúčtování</w:t>
      </w:r>
      <w:r w:rsidRPr="00B61EA9">
        <w:t>, který vydává elektronick</w:t>
      </w:r>
      <w:r w:rsidR="001A7F1E" w:rsidRPr="00B61EA9">
        <w:t>é</w:t>
      </w:r>
      <w:r w:rsidRPr="00B61EA9">
        <w:t xml:space="preserve"> peněžen</w:t>
      </w:r>
      <w:r w:rsidR="001A7F1E" w:rsidRPr="00B61EA9">
        <w:t>í prostředky v so</w:t>
      </w:r>
      <w:r w:rsidR="00833CCE" w:rsidRPr="00B61EA9">
        <w:t>u</w:t>
      </w:r>
      <w:r w:rsidR="001A7F1E" w:rsidRPr="00B61EA9">
        <w:t>ladu se smlouvou s držitelem karty Opuscard</w:t>
      </w:r>
      <w:r w:rsidR="00B1674B" w:rsidRPr="00B61EA9">
        <w:t>.</w:t>
      </w:r>
      <w:r w:rsidR="006D747A" w:rsidRPr="00B61EA9">
        <w:rPr>
          <w:rFonts w:cs="Calibri"/>
          <w:b/>
        </w:rPr>
        <w:t xml:space="preserve"> </w:t>
      </w:r>
    </w:p>
    <w:p w14:paraId="7ABE6685" w14:textId="4B780B7D" w:rsidR="00386FAF" w:rsidRPr="00B61EA9" w:rsidRDefault="00386FAF" w:rsidP="00D36EB4">
      <w:pPr>
        <w:suppressAutoHyphens/>
        <w:overflowPunct w:val="0"/>
        <w:autoSpaceDE w:val="0"/>
        <w:autoSpaceDN w:val="0"/>
        <w:adjustRightInd w:val="0"/>
        <w:ind w:left="709"/>
        <w:jc w:val="both"/>
        <w:textAlignment w:val="baseline"/>
        <w:rPr>
          <w:rFonts w:cs="Calibri"/>
        </w:rPr>
      </w:pPr>
      <w:r w:rsidRPr="00B61EA9">
        <w:rPr>
          <w:rFonts w:cs="Calibri"/>
          <w:b/>
        </w:rPr>
        <w:t xml:space="preserve">Zákaznické </w:t>
      </w:r>
      <w:r w:rsidR="00797161">
        <w:rPr>
          <w:rFonts w:cs="Calibri"/>
          <w:b/>
        </w:rPr>
        <w:t xml:space="preserve">centrum IDOL/OPUSCARD </w:t>
      </w:r>
      <w:r w:rsidR="00AF7BCD" w:rsidRPr="00B61EA9">
        <w:rPr>
          <w:rFonts w:cs="Calibri"/>
        </w:rPr>
        <w:t>znamená centrální místo, z něhož jsou poskytovány informační a jiné služby cestujícím. Jedná se především o přepážkové služby a služby telefonního operátora. Zákaznické centrum je schopno řešit veškeré životní situace cestujících spojené s tarifem IDOL a kartou Opuscard.</w:t>
      </w:r>
      <w:r w:rsidR="005D3F4A" w:rsidRPr="00B61EA9">
        <w:rPr>
          <w:rFonts w:cs="Calibri"/>
        </w:rPr>
        <w:t xml:space="preserve"> </w:t>
      </w:r>
      <w:r w:rsidR="005D3F4A" w:rsidRPr="00D05D9D">
        <w:rPr>
          <w:rFonts w:cs="Calibri"/>
        </w:rPr>
        <w:t xml:space="preserve">Zákaznické </w:t>
      </w:r>
      <w:r w:rsidR="00797161">
        <w:rPr>
          <w:rFonts w:cs="Calibri"/>
        </w:rPr>
        <w:t xml:space="preserve">centrum IDOL/OPUSCARD </w:t>
      </w:r>
      <w:r w:rsidR="005D3F4A" w:rsidRPr="00D05D9D">
        <w:rPr>
          <w:rFonts w:cs="Calibri"/>
        </w:rPr>
        <w:t>vydává metodické pokyny</w:t>
      </w:r>
      <w:r w:rsidR="005D3F4A" w:rsidRPr="00B61EA9">
        <w:rPr>
          <w:rFonts w:cs="Calibri"/>
        </w:rPr>
        <w:t xml:space="preserve"> pro informační kanceláře dopravců</w:t>
      </w:r>
      <w:r w:rsidR="000255E0" w:rsidRPr="00B61EA9">
        <w:rPr>
          <w:rFonts w:cs="Calibri"/>
        </w:rPr>
        <w:t xml:space="preserve"> a Kontaktní místa Opuscard</w:t>
      </w:r>
      <w:r w:rsidR="00172FC9">
        <w:rPr>
          <w:rFonts w:cs="Calibri"/>
        </w:rPr>
        <w:t xml:space="preserve">, Dopravce se je povinen </w:t>
      </w:r>
      <w:r w:rsidR="0032603B">
        <w:rPr>
          <w:rFonts w:cs="Calibri"/>
        </w:rPr>
        <w:t xml:space="preserve">řídit </w:t>
      </w:r>
      <w:r w:rsidR="00172FC9">
        <w:rPr>
          <w:rFonts w:cs="Calibri"/>
        </w:rPr>
        <w:t>metodickým pokynem ode dne jeho doručení</w:t>
      </w:r>
      <w:r w:rsidR="005D3F4A" w:rsidRPr="00B61EA9">
        <w:rPr>
          <w:rFonts w:cs="Calibri"/>
        </w:rPr>
        <w:t>.</w:t>
      </w:r>
      <w:r w:rsidR="00D05D9D">
        <w:rPr>
          <w:rFonts w:cs="Calibri"/>
        </w:rPr>
        <w:t xml:space="preserve"> Aktuálně platné metodické pokyny budou uveřejněny ode dne jejich vydání na webové adrese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4348BD">
        <w:rPr>
          <w:rFonts w:cs="Calibri"/>
        </w:rPr>
        <w:t>.</w:t>
      </w:r>
    </w:p>
    <w:p w14:paraId="756FEAFC" w14:textId="77777777" w:rsidR="00B05DC2" w:rsidRDefault="00B05DC2" w:rsidP="00B05DC2">
      <w:pPr>
        <w:tabs>
          <w:tab w:val="left" w:pos="709"/>
        </w:tabs>
        <w:ind w:left="708"/>
        <w:jc w:val="both"/>
        <w:rPr>
          <w:rFonts w:cs="Calibri"/>
        </w:rPr>
      </w:pPr>
      <w:r w:rsidRPr="00B61EA9">
        <w:rPr>
          <w:b/>
        </w:rPr>
        <w:t>Zúčtovací</w:t>
      </w:r>
      <w:r w:rsidR="003F67FA" w:rsidRPr="00B61EA9">
        <w:rPr>
          <w:b/>
        </w:rPr>
        <w:t>/Clearingové</w:t>
      </w:r>
      <w:r w:rsidRPr="00B61EA9">
        <w:rPr>
          <w:b/>
        </w:rPr>
        <w:t xml:space="preserve"> centrum</w:t>
      </w:r>
      <w:r w:rsidRPr="00B61EA9">
        <w:t xml:space="preserve"> je soubor činností a technických prostředků, který</w:t>
      </w:r>
      <w:r w:rsidR="007D5BFF" w:rsidRPr="00B61EA9">
        <w:t>mi je</w:t>
      </w:r>
      <w:r w:rsidRPr="00B61EA9">
        <w:t xml:space="preserve"> zajišť</w:t>
      </w:r>
      <w:r w:rsidR="007D5BFF" w:rsidRPr="00B61EA9">
        <w:t>ováno</w:t>
      </w:r>
      <w:r w:rsidRPr="00B61EA9">
        <w:t xml:space="preserve"> vzájemné vypořádání závazků mezi účastníky zúčtování (dopravci v IDOL, Koordinátor) vyplývající z tržeb z jízdného při poskytování dopravních služeb a </w:t>
      </w:r>
      <w:r w:rsidRPr="00B61EA9">
        <w:rPr>
          <w:rFonts w:cs="Calibri"/>
        </w:rPr>
        <w:t>centrální zpracování transakcí Odbavovacího systému. V Zúčtovacím centru jsou transakce zpracovány periodicky dle Principů zúčtování, které jsou vydávány Koordinátorem.</w:t>
      </w:r>
    </w:p>
    <w:p w14:paraId="6196AA53" w14:textId="77777777" w:rsidR="00BE2A64" w:rsidRPr="00B61EA9" w:rsidRDefault="00BE2A64" w:rsidP="00B05DC2">
      <w:pPr>
        <w:tabs>
          <w:tab w:val="left" w:pos="709"/>
        </w:tabs>
        <w:ind w:left="708"/>
        <w:jc w:val="both"/>
      </w:pPr>
      <w:r w:rsidRPr="008C2CDA">
        <w:rPr>
          <w:b/>
        </w:rPr>
        <w:t>Zahájení provozu</w:t>
      </w:r>
      <w:r>
        <w:rPr>
          <w:b/>
        </w:rPr>
        <w:t xml:space="preserve"> </w:t>
      </w:r>
      <w:r w:rsidR="00413F2C" w:rsidRPr="00D347E5">
        <w:t>je dnem zahájení provozu dle definice a podmínek uvedených ve Smlouvě o veřejných službách</w:t>
      </w:r>
      <w:r w:rsidR="003B2016">
        <w:t xml:space="preserve"> uzavřené mezi Dopravcem a Objednatelem</w:t>
      </w:r>
      <w:r w:rsidR="001D199D">
        <w:t>, jedná se</w:t>
      </w:r>
      <w:r w:rsidR="00593837">
        <w:t xml:space="preserve"> o</w:t>
      </w:r>
      <w:r w:rsidR="001D199D">
        <w:t xml:space="preserve"> den, kdy je Dopravce povinen na základě Smlouvy o veřejných službách za podmínek v ní stanovených zahájit provoz Veřejné linkové dopravy ve stanoveném rozsahu.</w:t>
      </w:r>
    </w:p>
    <w:p w14:paraId="6C1117D4" w14:textId="77777777" w:rsidR="00354ECF" w:rsidRPr="00B61EA9" w:rsidRDefault="00354ECF" w:rsidP="00D05D9D">
      <w:pPr>
        <w:pStyle w:val="rove1"/>
        <w:keepNext/>
        <w:suppressAutoHyphens w:val="0"/>
      </w:pPr>
      <w:bookmarkStart w:id="9" w:name="_Toc412164131"/>
      <w:bookmarkStart w:id="10" w:name="_Toc412164132"/>
      <w:bookmarkStart w:id="11" w:name="_Toc412265694"/>
      <w:bookmarkEnd w:id="9"/>
      <w:bookmarkEnd w:id="10"/>
      <w:r w:rsidRPr="00B61EA9">
        <w:t>PŘEDMĚT SMLOUVY</w:t>
      </w:r>
      <w:r w:rsidR="00FE4C88" w:rsidRPr="00B61EA9">
        <w:t>, AKCEPTACE PODMÍNEK IDOL</w:t>
      </w:r>
      <w:bookmarkEnd w:id="11"/>
    </w:p>
    <w:p w14:paraId="66CC0C82" w14:textId="77777777" w:rsidR="00354ECF" w:rsidRPr="00B61EA9" w:rsidRDefault="00354ECF" w:rsidP="00D05D9D">
      <w:pPr>
        <w:keepNext/>
        <w:numPr>
          <w:ilvl w:val="1"/>
          <w:numId w:val="1"/>
        </w:numPr>
        <w:ind w:left="709" w:hanging="709"/>
        <w:jc w:val="both"/>
        <w:rPr>
          <w:rFonts w:cs="Calibri"/>
        </w:rPr>
      </w:pPr>
      <w:bookmarkStart w:id="12" w:name="_Ref298147244"/>
      <w:r w:rsidRPr="00B61EA9">
        <w:rPr>
          <w:rFonts w:cs="Calibri"/>
        </w:rPr>
        <w:t xml:space="preserve">Předmětem této Smlouvy je úprava vzájemných práv a povinností Smluvních stran při </w:t>
      </w:r>
      <w:r w:rsidR="00C679E3" w:rsidRPr="00B61EA9">
        <w:rPr>
          <w:rFonts w:cs="Calibri"/>
        </w:rPr>
        <w:t>provozování</w:t>
      </w:r>
      <w:r w:rsidR="00F91017" w:rsidRPr="00B61EA9">
        <w:rPr>
          <w:rFonts w:cs="Calibri"/>
        </w:rPr>
        <w:t xml:space="preserve"> veřejné</w:t>
      </w:r>
      <w:r w:rsidR="00C679E3" w:rsidRPr="00B61EA9">
        <w:rPr>
          <w:rFonts w:cs="Calibri"/>
        </w:rPr>
        <w:t xml:space="preserve"> dopravy v Libereckém </w:t>
      </w:r>
      <w:r w:rsidR="00D15CE1" w:rsidRPr="00B61EA9">
        <w:rPr>
          <w:rFonts w:cs="Calibri"/>
        </w:rPr>
        <w:t xml:space="preserve">kraji </w:t>
      </w:r>
      <w:r w:rsidR="00822DDF" w:rsidRPr="00B61EA9">
        <w:rPr>
          <w:rFonts w:cs="Calibri"/>
        </w:rPr>
        <w:t>v rámci IDOL</w:t>
      </w:r>
      <w:r w:rsidRPr="00B61EA9">
        <w:rPr>
          <w:rFonts w:cs="Calibri"/>
        </w:rPr>
        <w:t>.</w:t>
      </w:r>
      <w:r w:rsidR="00B749B2" w:rsidRPr="00B61EA9">
        <w:rPr>
          <w:rFonts w:cs="Calibri"/>
        </w:rPr>
        <w:t xml:space="preserve"> Smlouva dále upravuje </w:t>
      </w:r>
      <w:r w:rsidR="00D57D83" w:rsidRPr="00B61EA9">
        <w:rPr>
          <w:rFonts w:cs="Calibri"/>
        </w:rPr>
        <w:t>podmínky</w:t>
      </w:r>
      <w:r w:rsidR="00B749B2" w:rsidRPr="00B61EA9">
        <w:rPr>
          <w:rFonts w:cs="Calibri"/>
        </w:rPr>
        <w:t xml:space="preserve"> poskytování </w:t>
      </w:r>
      <w:r w:rsidR="00B63227" w:rsidRPr="00B61EA9">
        <w:rPr>
          <w:rFonts w:cs="Calibri"/>
        </w:rPr>
        <w:t xml:space="preserve">součinnosti </w:t>
      </w:r>
      <w:r w:rsidR="004112CA">
        <w:rPr>
          <w:rFonts w:cs="Calibri"/>
        </w:rPr>
        <w:t>Smluvních stran</w:t>
      </w:r>
      <w:r w:rsidR="004112CA" w:rsidRPr="00B61EA9">
        <w:rPr>
          <w:rFonts w:cs="Calibri"/>
        </w:rPr>
        <w:t xml:space="preserve"> </w:t>
      </w:r>
      <w:r w:rsidR="00B749B2" w:rsidRPr="00B61EA9">
        <w:rPr>
          <w:rFonts w:cs="Calibri"/>
        </w:rPr>
        <w:t xml:space="preserve">k zabezpečení bezproblémového </w:t>
      </w:r>
      <w:r w:rsidR="00B63227" w:rsidRPr="00B61EA9">
        <w:rPr>
          <w:rFonts w:cs="Calibri"/>
        </w:rPr>
        <w:t xml:space="preserve">provozu </w:t>
      </w:r>
      <w:r w:rsidR="00B749B2" w:rsidRPr="00B61EA9">
        <w:rPr>
          <w:rFonts w:cs="Calibri"/>
        </w:rPr>
        <w:t>IDOL</w:t>
      </w:r>
      <w:r w:rsidR="00F464BB" w:rsidRPr="00B61EA9">
        <w:rPr>
          <w:rFonts w:cs="Calibri"/>
        </w:rPr>
        <w:t xml:space="preserve"> a jeho jednotnosti</w:t>
      </w:r>
      <w:r w:rsidR="00394E06" w:rsidRPr="00B61EA9">
        <w:rPr>
          <w:rFonts w:cs="Calibri"/>
        </w:rPr>
        <w:t>.</w:t>
      </w:r>
    </w:p>
    <w:p w14:paraId="3D08D807" w14:textId="77777777" w:rsidR="00022DEB" w:rsidRPr="00B531E9" w:rsidRDefault="003A4DFC" w:rsidP="00B531E9">
      <w:pPr>
        <w:numPr>
          <w:ilvl w:val="1"/>
          <w:numId w:val="1"/>
        </w:numPr>
        <w:ind w:left="709" w:hanging="709"/>
        <w:jc w:val="both"/>
        <w:rPr>
          <w:rFonts w:cs="Calibri"/>
        </w:rPr>
      </w:pPr>
      <w:r w:rsidRPr="00B61EA9">
        <w:rPr>
          <w:rFonts w:cs="Calibri"/>
        </w:rPr>
        <w:t xml:space="preserve">Dopravce na základě této Smlouvy </w:t>
      </w:r>
      <w:r w:rsidR="004112CA">
        <w:rPr>
          <w:rFonts w:cs="Calibri"/>
        </w:rPr>
        <w:t xml:space="preserve">přistupuje do </w:t>
      </w:r>
      <w:r w:rsidRPr="00B61EA9">
        <w:rPr>
          <w:rFonts w:cs="Calibri"/>
        </w:rPr>
        <w:t>Integrovaného dopravního systému veřejné dopravy Libereckého kraje (IDOL)</w:t>
      </w:r>
      <w:r w:rsidR="004112CA">
        <w:rPr>
          <w:rFonts w:cs="Calibri"/>
        </w:rPr>
        <w:t xml:space="preserve"> a přijímá podmínky stanovené touto Smlouvou</w:t>
      </w:r>
      <w:r w:rsidRPr="00B61EA9">
        <w:rPr>
          <w:rFonts w:cs="Calibri"/>
        </w:rPr>
        <w:t>.</w:t>
      </w:r>
      <w:r w:rsidR="00FE4C88" w:rsidRPr="00B61EA9">
        <w:rPr>
          <w:rFonts w:cs="Calibri"/>
        </w:rPr>
        <w:t xml:space="preserve"> Dopravce v souvislosti s tím </w:t>
      </w:r>
      <w:r w:rsidR="00F81A3A" w:rsidRPr="00B61EA9">
        <w:rPr>
          <w:rFonts w:cs="Calibri"/>
        </w:rPr>
        <w:t xml:space="preserve">prohlašuje, </w:t>
      </w:r>
      <w:r w:rsidR="00172468" w:rsidRPr="00B61EA9">
        <w:rPr>
          <w:rFonts w:cs="Calibri"/>
        </w:rPr>
        <w:t>že přistupuje</w:t>
      </w:r>
      <w:r w:rsidR="00FE4C88" w:rsidRPr="00B61EA9">
        <w:rPr>
          <w:rFonts w:cs="Calibri"/>
        </w:rPr>
        <w:t xml:space="preserve"> ke Konvenci IDOL</w:t>
      </w:r>
      <w:r w:rsidR="006369DF" w:rsidRPr="00B61EA9">
        <w:rPr>
          <w:rFonts w:cs="Calibri"/>
        </w:rPr>
        <w:t>.</w:t>
      </w:r>
      <w:r w:rsidR="001F76CD" w:rsidRPr="00B61EA9">
        <w:rPr>
          <w:rFonts w:cs="Calibri"/>
        </w:rPr>
        <w:t xml:space="preserve">  </w:t>
      </w:r>
    </w:p>
    <w:bookmarkEnd w:id="12"/>
    <w:p w14:paraId="1754679A" w14:textId="77777777" w:rsidR="00394E06" w:rsidRPr="00B61EA9" w:rsidRDefault="00CD27A8" w:rsidP="00E16DD2">
      <w:pPr>
        <w:pStyle w:val="rove1"/>
      </w:pPr>
      <w:r w:rsidRPr="00B61EA9">
        <w:lastRenderedPageBreak/>
        <w:t xml:space="preserve">ZÚČTOVACÍ </w:t>
      </w:r>
      <w:r w:rsidR="00FA714F" w:rsidRPr="00B61EA9">
        <w:t>CENTR</w:t>
      </w:r>
      <w:r w:rsidR="006369DF" w:rsidRPr="00B61EA9">
        <w:t>UM,</w:t>
      </w:r>
      <w:r w:rsidR="00394E06" w:rsidRPr="00B61EA9">
        <w:t xml:space="preserve"> </w:t>
      </w:r>
      <w:r w:rsidR="006369DF" w:rsidRPr="00B61EA9">
        <w:t>ROZÚČTOVÁNÍ TRŽEB</w:t>
      </w:r>
    </w:p>
    <w:p w14:paraId="1C17375E" w14:textId="399ED550" w:rsidR="00413F2C" w:rsidRDefault="0042785A" w:rsidP="004044D9">
      <w:pPr>
        <w:numPr>
          <w:ilvl w:val="1"/>
          <w:numId w:val="1"/>
        </w:numPr>
        <w:ind w:left="709" w:hanging="709"/>
        <w:jc w:val="both"/>
        <w:rPr>
          <w:rFonts w:cs="Calibri"/>
        </w:rPr>
      </w:pPr>
      <w:bookmarkStart w:id="13" w:name="_Ref322478492"/>
      <w:r>
        <w:rPr>
          <w:rFonts w:cs="Calibri"/>
        </w:rPr>
        <w:t>Backoffice odbavovacího systému odesílá do Zúčtovacího centra transakční data z Odbavovacího systému v souladu s principy zúčtování a ve formátech dle aktuálního popisu. Backoffice přijímá data ze Zúčtovacího centra v souladu s principy zúčtování a ve formátech dle aktuálního popisu a tyto následně distribuuje do Odbavovacího systému. Dopravce není oprávněn zasahovat do této komunikace. V</w:t>
      </w:r>
      <w:r w:rsidR="00AE14FC">
        <w:rPr>
          <w:rFonts w:cs="Calibri"/>
        </w:rPr>
        <w:t> případě porušení této povinnosti je Koordinátor oprávněn uplatnit vůči Dopravci sankci (smluvní pokutu) ve výši dle přílohy č. 3 Smlouvy.</w:t>
      </w:r>
    </w:p>
    <w:p w14:paraId="41B3E25F" w14:textId="77777777" w:rsidR="00F21B26" w:rsidRPr="00B61EA9" w:rsidRDefault="00CD27A8" w:rsidP="004540FF">
      <w:pPr>
        <w:numPr>
          <w:ilvl w:val="1"/>
          <w:numId w:val="1"/>
        </w:numPr>
        <w:ind w:left="709" w:hanging="709"/>
        <w:jc w:val="both"/>
        <w:rPr>
          <w:rFonts w:cs="Calibri"/>
        </w:rPr>
      </w:pPr>
      <w:r w:rsidRPr="00B61EA9">
        <w:rPr>
          <w:rFonts w:cs="Calibri"/>
        </w:rPr>
        <w:t xml:space="preserve">Zúčtovací centrum provozuje třetí osoba určená </w:t>
      </w:r>
      <w:r w:rsidR="001B5F82" w:rsidRPr="00B61EA9">
        <w:rPr>
          <w:rFonts w:cs="Calibri"/>
        </w:rPr>
        <w:t>Objednatelem</w:t>
      </w:r>
      <w:r w:rsidRPr="00B61EA9">
        <w:rPr>
          <w:rFonts w:cs="Calibri"/>
        </w:rPr>
        <w:t>, která je za jeho provoz zodpovědná</w:t>
      </w:r>
      <w:r w:rsidR="00F0269D" w:rsidRPr="00B61EA9">
        <w:rPr>
          <w:rFonts w:cs="Calibri"/>
        </w:rPr>
        <w:t xml:space="preserve">. </w:t>
      </w:r>
      <w:r w:rsidR="00F21B26" w:rsidRPr="00B61EA9">
        <w:rPr>
          <w:rFonts w:cs="Calibri"/>
        </w:rPr>
        <w:t>Dopravce je povinen za účelem zajištění řádného provozu Zúčtovacího centra uzavřít s </w:t>
      </w:r>
      <w:r w:rsidR="00684E6E" w:rsidRPr="00B61EA9">
        <w:rPr>
          <w:rFonts w:cs="Calibri"/>
        </w:rPr>
        <w:t>takto</w:t>
      </w:r>
      <w:r w:rsidR="00F21B26" w:rsidRPr="00B61EA9">
        <w:rPr>
          <w:rFonts w:cs="Calibri"/>
        </w:rPr>
        <w:t xml:space="preserve"> určenou třetí osobou příslušnou příkazní smlouvu upravující blíže práva a povinnosti Dopravce v souvislosti provozem Zúčtovacího centra, a to ve lhůtě patnácti pracovních dnů od obdržení výzvy k uzavření takové příkazní smlouvy, a dále uvedenou příkazní smlouvu udržovat v platnosti minimálně po dobu platnosti této Smlouvy. Závazný vzor příkazní smlouvy tvoří přílohu č. </w:t>
      </w:r>
      <w:r w:rsidR="001F76CD" w:rsidRPr="00B61EA9">
        <w:rPr>
          <w:rFonts w:cs="Calibri"/>
        </w:rPr>
        <w:t>2</w:t>
      </w:r>
      <w:r w:rsidR="00F21B26" w:rsidRPr="00B61EA9">
        <w:rPr>
          <w:rFonts w:cs="Calibri"/>
        </w:rPr>
        <w:t xml:space="preserve"> této Smlouvy.</w:t>
      </w:r>
      <w:r w:rsidR="00EF1E6F">
        <w:rPr>
          <w:rFonts w:cs="Calibri"/>
        </w:rPr>
        <w:t xml:space="preserve"> V případě porušení povinnosti Dopravce uzavřít příkazní smlouvu s třetí osobou dle tohoto článku </w:t>
      </w:r>
      <w:r w:rsidR="00F01FB3">
        <w:rPr>
          <w:rFonts w:cs="Calibri"/>
        </w:rPr>
        <w:t xml:space="preserve">Smlouvy </w:t>
      </w:r>
      <w:r w:rsidR="00EF1E6F" w:rsidRPr="00B61EA9">
        <w:rPr>
          <w:rFonts w:cs="Calibri"/>
        </w:rPr>
        <w:t>je Koordinátor oprávněn uplatnit vůči Dopravci sankci</w:t>
      </w:r>
      <w:r w:rsidR="00EF1E6F">
        <w:rPr>
          <w:rFonts w:cs="Calibri"/>
        </w:rPr>
        <w:t xml:space="preserve"> (smluvní pokutu) ve výši dle přílohy č. 3 Smlouvy.  </w:t>
      </w:r>
    </w:p>
    <w:p w14:paraId="2D002C75" w14:textId="77777777" w:rsidR="00E021D8" w:rsidRPr="00B61EA9" w:rsidRDefault="00E021D8" w:rsidP="004540FF">
      <w:pPr>
        <w:numPr>
          <w:ilvl w:val="1"/>
          <w:numId w:val="1"/>
        </w:numPr>
        <w:ind w:left="709" w:hanging="709"/>
        <w:jc w:val="both"/>
        <w:rPr>
          <w:rFonts w:cs="Calibri"/>
        </w:rPr>
      </w:pPr>
      <w:r w:rsidRPr="00B61EA9">
        <w:rPr>
          <w:rFonts w:cs="Calibri"/>
        </w:rPr>
        <w:t xml:space="preserve">Předmětem </w:t>
      </w:r>
      <w:r w:rsidR="000330B3" w:rsidRPr="00B61EA9">
        <w:rPr>
          <w:rFonts w:cs="Calibri"/>
        </w:rPr>
        <w:t xml:space="preserve">příkazní </w:t>
      </w:r>
      <w:r w:rsidRPr="00B61EA9">
        <w:rPr>
          <w:rFonts w:cs="Calibri"/>
        </w:rPr>
        <w:t xml:space="preserve">smlouvy </w:t>
      </w:r>
      <w:r w:rsidR="00684E6E" w:rsidRPr="00B61EA9">
        <w:rPr>
          <w:rFonts w:cs="Calibri"/>
        </w:rPr>
        <w:t xml:space="preserve">je </w:t>
      </w:r>
      <w:r w:rsidRPr="00B61EA9">
        <w:rPr>
          <w:rFonts w:cs="Calibri"/>
        </w:rPr>
        <w:t xml:space="preserve">stanovení </w:t>
      </w:r>
      <w:r w:rsidR="000330B3" w:rsidRPr="00B61EA9">
        <w:rPr>
          <w:rFonts w:cs="Calibri"/>
        </w:rPr>
        <w:t xml:space="preserve">práv a povinností Provozovatele </w:t>
      </w:r>
      <w:r w:rsidR="00CD27A8" w:rsidRPr="00B61EA9">
        <w:rPr>
          <w:rFonts w:cs="Calibri"/>
        </w:rPr>
        <w:t>Zúčtovací</w:t>
      </w:r>
      <w:r w:rsidR="000330B3" w:rsidRPr="00B61EA9">
        <w:rPr>
          <w:rFonts w:cs="Calibri"/>
        </w:rPr>
        <w:t xml:space="preserve">ho centra a </w:t>
      </w:r>
      <w:r w:rsidR="0076672A" w:rsidRPr="00B61EA9">
        <w:rPr>
          <w:rFonts w:cs="Calibri"/>
        </w:rPr>
        <w:t xml:space="preserve">účastníků </w:t>
      </w:r>
      <w:r w:rsidR="000330B3" w:rsidRPr="00B61EA9">
        <w:rPr>
          <w:rFonts w:cs="Calibri"/>
        </w:rPr>
        <w:t>IDOL</w:t>
      </w:r>
      <w:r w:rsidR="00700691" w:rsidRPr="00B61EA9">
        <w:rPr>
          <w:rFonts w:cs="Calibri"/>
        </w:rPr>
        <w:t xml:space="preserve"> za účelem umožnění vzájemného využívání a akceptace </w:t>
      </w:r>
      <w:r w:rsidR="00E86151" w:rsidRPr="00B61EA9">
        <w:rPr>
          <w:rFonts w:cs="Calibri"/>
        </w:rPr>
        <w:t xml:space="preserve">bezkontaktních čipových karet jednotlivých </w:t>
      </w:r>
      <w:r w:rsidR="0076672A" w:rsidRPr="00B61EA9">
        <w:rPr>
          <w:rFonts w:cs="Calibri"/>
        </w:rPr>
        <w:t xml:space="preserve">účastníků </w:t>
      </w:r>
      <w:r w:rsidR="00E86151" w:rsidRPr="00B61EA9">
        <w:rPr>
          <w:rFonts w:cs="Calibri"/>
        </w:rPr>
        <w:t>IDOL a zajištění vzájemného vypořádání</w:t>
      </w:r>
      <w:r w:rsidR="00E26809" w:rsidRPr="00B61EA9">
        <w:rPr>
          <w:rFonts w:cs="Calibri"/>
        </w:rPr>
        <w:t xml:space="preserve"> </w:t>
      </w:r>
      <w:r w:rsidR="00E86151" w:rsidRPr="00B61EA9">
        <w:rPr>
          <w:rFonts w:cs="Calibri"/>
        </w:rPr>
        <w:t xml:space="preserve">závazků mezi </w:t>
      </w:r>
      <w:r w:rsidR="0076672A" w:rsidRPr="00B61EA9">
        <w:rPr>
          <w:rFonts w:cs="Calibri"/>
        </w:rPr>
        <w:t xml:space="preserve">účastníky </w:t>
      </w:r>
      <w:r w:rsidR="00E86151" w:rsidRPr="00B61EA9">
        <w:rPr>
          <w:rFonts w:cs="Calibri"/>
        </w:rPr>
        <w:t xml:space="preserve">IDOL při poskytování dopravních služeb a </w:t>
      </w:r>
      <w:r w:rsidR="00E26809" w:rsidRPr="00B61EA9">
        <w:rPr>
          <w:rFonts w:cs="Calibri"/>
        </w:rPr>
        <w:t>používání</w:t>
      </w:r>
      <w:r w:rsidR="00E86151" w:rsidRPr="00B61EA9">
        <w:rPr>
          <w:rFonts w:cs="Calibri"/>
        </w:rPr>
        <w:t xml:space="preserve"> </w:t>
      </w:r>
      <w:r w:rsidR="009A35AC" w:rsidRPr="00B61EA9">
        <w:rPr>
          <w:rFonts w:cs="Calibri"/>
        </w:rPr>
        <w:t xml:space="preserve">bezkontaktních </w:t>
      </w:r>
      <w:r w:rsidR="00E86151" w:rsidRPr="00B61EA9">
        <w:rPr>
          <w:rFonts w:cs="Calibri"/>
        </w:rPr>
        <w:t>čipových karet</w:t>
      </w:r>
      <w:r w:rsidR="004E62B0" w:rsidRPr="00B61EA9">
        <w:rPr>
          <w:rFonts w:cs="Calibri"/>
        </w:rPr>
        <w:t>, a to na základě Tabulky křížových akceptací definované v příkazní smlouvě. Dopravce bere v této souvislosti na vědomí, že oprávnění uvedená v tabulce křížových akceptací určuje Objednatel/Koordinátor.</w:t>
      </w:r>
    </w:p>
    <w:p w14:paraId="7AB64517" w14:textId="77777777" w:rsidR="00684E6E" w:rsidRPr="00B61EA9" w:rsidRDefault="008431AC" w:rsidP="0046321D">
      <w:pPr>
        <w:numPr>
          <w:ilvl w:val="1"/>
          <w:numId w:val="1"/>
        </w:numPr>
        <w:ind w:left="709" w:hanging="709"/>
        <w:jc w:val="both"/>
        <w:rPr>
          <w:rFonts w:cs="Calibri"/>
        </w:rPr>
      </w:pPr>
      <w:r w:rsidRPr="00B61EA9">
        <w:rPr>
          <w:rFonts w:cs="Calibri"/>
        </w:rPr>
        <w:t xml:space="preserve">Smluvní strany </w:t>
      </w:r>
      <w:r w:rsidR="00F74186" w:rsidRPr="00B61EA9">
        <w:rPr>
          <w:rFonts w:cs="Calibri"/>
        </w:rPr>
        <w:t xml:space="preserve">a Provozovatel </w:t>
      </w:r>
      <w:r w:rsidR="00CD27A8" w:rsidRPr="00B61EA9">
        <w:rPr>
          <w:rFonts w:cs="Calibri"/>
        </w:rPr>
        <w:t>Zúčtovací</w:t>
      </w:r>
      <w:r w:rsidR="00F74186" w:rsidRPr="00B61EA9">
        <w:rPr>
          <w:rFonts w:cs="Calibri"/>
        </w:rPr>
        <w:t xml:space="preserve">ho centra </w:t>
      </w:r>
      <w:r w:rsidRPr="00B61EA9">
        <w:rPr>
          <w:rFonts w:cs="Calibri"/>
        </w:rPr>
        <w:t>postupují při rozúčtování tržeb dle dokumentu Principy zúčtování.</w:t>
      </w:r>
      <w:r w:rsidR="00816881" w:rsidRPr="00B61EA9">
        <w:rPr>
          <w:rFonts w:cs="Calibri"/>
        </w:rPr>
        <w:t xml:space="preserve"> </w:t>
      </w:r>
      <w:r w:rsidR="0049416B" w:rsidRPr="00B61EA9">
        <w:rPr>
          <w:rFonts w:cs="Calibri"/>
        </w:rPr>
        <w:t>Dopravce prohlašuje, že měl možnost se s aktuální verzí Principů zúčtování dostatečným způsobem seznámit a vyjadřuje s nimi podpisem této Smlouvy souhlas.</w:t>
      </w:r>
      <w:r w:rsidR="005E6772">
        <w:rPr>
          <w:rFonts w:cs="Calibri"/>
        </w:rPr>
        <w:t xml:space="preserve"> Koordinátor je oprávněn Principy zúčtování po dobu účinnosti Smlouvy měnit, a to postupem dle odst. 19.3 Smlouvy. </w:t>
      </w:r>
      <w:r w:rsidR="0049416B" w:rsidRPr="00B61EA9">
        <w:rPr>
          <w:rFonts w:cs="Calibri"/>
        </w:rPr>
        <w:t xml:space="preserve"> </w:t>
      </w:r>
    </w:p>
    <w:p w14:paraId="3D857339" w14:textId="77777777" w:rsidR="00964C4A" w:rsidRPr="00B61EA9" w:rsidRDefault="00964C4A" w:rsidP="00964C4A">
      <w:pPr>
        <w:numPr>
          <w:ilvl w:val="1"/>
          <w:numId w:val="1"/>
        </w:numPr>
        <w:ind w:left="709" w:hanging="709"/>
        <w:jc w:val="both"/>
        <w:rPr>
          <w:rFonts w:cs="Calibri"/>
        </w:rPr>
      </w:pPr>
      <w:r w:rsidRPr="00B61EA9">
        <w:rPr>
          <w:rFonts w:cs="Calibri"/>
        </w:rPr>
        <w:t>Provozovatel Zúčtovacího centra zabezpečí Dopravci přístup k výstupům ze Zúčtovacího centra, a to především za účelem</w:t>
      </w:r>
      <w:r w:rsidR="00E30AAE" w:rsidRPr="00B61EA9">
        <w:rPr>
          <w:rFonts w:cs="Calibri"/>
        </w:rPr>
        <w:t xml:space="preserve"> </w:t>
      </w:r>
      <w:r w:rsidR="00E30AAE" w:rsidRPr="00B61EA9">
        <w:t xml:space="preserve">získání podkladů pro účetnictví a </w:t>
      </w:r>
      <w:r w:rsidR="00816172" w:rsidRPr="00B61EA9">
        <w:t xml:space="preserve">za účelem </w:t>
      </w:r>
      <w:r w:rsidR="00E30AAE" w:rsidRPr="00B61EA9">
        <w:rPr>
          <w:rFonts w:cs="Calibri"/>
        </w:rPr>
        <w:t>kontroly přeúčtování tržeb</w:t>
      </w:r>
      <w:r w:rsidR="00E30AAE" w:rsidRPr="00B61EA9">
        <w:t xml:space="preserve"> </w:t>
      </w:r>
      <w:r w:rsidRPr="00B61EA9">
        <w:rPr>
          <w:rFonts w:cs="Calibri"/>
        </w:rPr>
        <w:t xml:space="preserve">mezi dopravci IDOL na základě skutečně odvedených výkonů. </w:t>
      </w:r>
    </w:p>
    <w:p w14:paraId="43A232E4" w14:textId="77777777" w:rsidR="008431AC" w:rsidRPr="00B61EA9" w:rsidRDefault="00816881" w:rsidP="0046321D">
      <w:pPr>
        <w:numPr>
          <w:ilvl w:val="1"/>
          <w:numId w:val="1"/>
        </w:numPr>
        <w:ind w:left="709" w:hanging="709"/>
        <w:jc w:val="both"/>
        <w:rPr>
          <w:rFonts w:cs="Calibri"/>
        </w:rPr>
      </w:pPr>
      <w:r w:rsidRPr="00B61EA9">
        <w:rPr>
          <w:rFonts w:cs="Calibri"/>
        </w:rPr>
        <w:t xml:space="preserve">Provoz </w:t>
      </w:r>
      <w:r w:rsidR="00CD27A8" w:rsidRPr="00B61EA9">
        <w:rPr>
          <w:rFonts w:cs="Calibri"/>
        </w:rPr>
        <w:t>Zúčtovací</w:t>
      </w:r>
      <w:r w:rsidRPr="00B61EA9">
        <w:rPr>
          <w:rFonts w:cs="Calibri"/>
        </w:rPr>
        <w:t xml:space="preserve">ho centra bude hrazen Objednatelem a Dopravce tak nemá povinnost hradit Provozovateli </w:t>
      </w:r>
      <w:r w:rsidR="00CD27A8" w:rsidRPr="00B61EA9">
        <w:rPr>
          <w:rFonts w:cs="Calibri"/>
        </w:rPr>
        <w:t>Zúčtovací</w:t>
      </w:r>
      <w:r w:rsidRPr="00B61EA9">
        <w:rPr>
          <w:rFonts w:cs="Calibri"/>
        </w:rPr>
        <w:t>ho centra žádnou odměnu</w:t>
      </w:r>
      <w:r w:rsidR="00F74186" w:rsidRPr="00B61EA9">
        <w:rPr>
          <w:rFonts w:cs="Calibri"/>
        </w:rPr>
        <w:t>.</w:t>
      </w:r>
      <w:r w:rsidR="008A1F3F" w:rsidRPr="00B61EA9">
        <w:rPr>
          <w:rFonts w:cs="Calibri"/>
        </w:rPr>
        <w:t xml:space="preserve"> Toto ustanovení se netýká odměny provozovateli Zúčtovacího centra za vícepráce způsobené chybně či pozdě dodanými </w:t>
      </w:r>
      <w:r w:rsidR="00633268" w:rsidRPr="00B61EA9">
        <w:rPr>
          <w:rFonts w:cs="Calibri"/>
        </w:rPr>
        <w:t xml:space="preserve">transakčními </w:t>
      </w:r>
      <w:r w:rsidR="008A1F3F" w:rsidRPr="00B61EA9">
        <w:rPr>
          <w:rFonts w:cs="Calibri"/>
        </w:rPr>
        <w:t>daty</w:t>
      </w:r>
      <w:r w:rsidR="007D7657" w:rsidRPr="00B61EA9">
        <w:rPr>
          <w:rFonts w:cs="Calibri"/>
        </w:rPr>
        <w:t xml:space="preserve"> dle </w:t>
      </w:r>
      <w:r w:rsidR="007D5BFF" w:rsidRPr="00B61EA9">
        <w:rPr>
          <w:rFonts w:cs="Calibri"/>
        </w:rPr>
        <w:t>p</w:t>
      </w:r>
      <w:r w:rsidR="007D7657" w:rsidRPr="00B61EA9">
        <w:rPr>
          <w:rFonts w:cs="Calibri"/>
        </w:rPr>
        <w:t>říkaz</w:t>
      </w:r>
      <w:r w:rsidR="00511A0F" w:rsidRPr="00B61EA9">
        <w:rPr>
          <w:rFonts w:cs="Calibri"/>
        </w:rPr>
        <w:t>ní smlouvy</w:t>
      </w:r>
      <w:r w:rsidR="007D5BFF" w:rsidRPr="00B61EA9">
        <w:rPr>
          <w:rFonts w:cs="Calibri"/>
        </w:rPr>
        <w:t>, jejíž závazný vzor je</w:t>
      </w:r>
      <w:r w:rsidR="00511A0F" w:rsidRPr="00B61EA9">
        <w:rPr>
          <w:rFonts w:cs="Calibri"/>
        </w:rPr>
        <w:t xml:space="preserve"> uveden v příloze č. 2</w:t>
      </w:r>
      <w:r w:rsidR="0001024F" w:rsidRPr="00B61EA9">
        <w:rPr>
          <w:rFonts w:cs="Calibri"/>
        </w:rPr>
        <w:t xml:space="preserve"> této Smlouvy</w:t>
      </w:r>
      <w:r w:rsidR="008A1F3F" w:rsidRPr="00B61EA9">
        <w:rPr>
          <w:rFonts w:cs="Calibri"/>
        </w:rPr>
        <w:t>.</w:t>
      </w:r>
    </w:p>
    <w:p w14:paraId="40871EDC" w14:textId="77777777" w:rsidR="00964C4A" w:rsidRPr="00B61EA9" w:rsidRDefault="00ED06E1" w:rsidP="001E1A05">
      <w:pPr>
        <w:numPr>
          <w:ilvl w:val="1"/>
          <w:numId w:val="1"/>
        </w:numPr>
        <w:ind w:left="709" w:hanging="709"/>
        <w:jc w:val="both"/>
        <w:rPr>
          <w:rFonts w:cs="Calibri"/>
        </w:rPr>
      </w:pPr>
      <w:r w:rsidRPr="00B61EA9">
        <w:rPr>
          <w:rFonts w:cs="Calibri"/>
        </w:rPr>
        <w:t xml:space="preserve">Dopravce </w:t>
      </w:r>
      <w:r w:rsidR="00F67E15" w:rsidRPr="00B61EA9">
        <w:rPr>
          <w:rFonts w:cs="Calibri"/>
        </w:rPr>
        <w:t>výslovně souhlasí s přístupem Koordinátora</w:t>
      </w:r>
      <w:r w:rsidR="001B5F82" w:rsidRPr="00B61EA9">
        <w:rPr>
          <w:rFonts w:cs="Calibri"/>
        </w:rPr>
        <w:t xml:space="preserve"> a Objednatele</w:t>
      </w:r>
      <w:r w:rsidR="00F67E15" w:rsidRPr="00B61EA9">
        <w:rPr>
          <w:rFonts w:cs="Calibri"/>
        </w:rPr>
        <w:t xml:space="preserve"> ke všem informacím </w:t>
      </w:r>
      <w:r w:rsidR="004D1776" w:rsidRPr="00B61EA9">
        <w:rPr>
          <w:rFonts w:cs="Calibri"/>
        </w:rPr>
        <w:t>získaným</w:t>
      </w:r>
      <w:r w:rsidR="00F67E15" w:rsidRPr="00B61EA9">
        <w:rPr>
          <w:rFonts w:cs="Calibri"/>
        </w:rPr>
        <w:t xml:space="preserve"> Odbavovacím systémem </w:t>
      </w:r>
      <w:r w:rsidR="001E1A05" w:rsidRPr="00B61EA9">
        <w:rPr>
          <w:rFonts w:cs="Calibri"/>
        </w:rPr>
        <w:t xml:space="preserve">s SW aplikací </w:t>
      </w:r>
      <w:r w:rsidR="00EC0537" w:rsidRPr="00B61EA9">
        <w:rPr>
          <w:rFonts w:cs="Calibri"/>
        </w:rPr>
        <w:t xml:space="preserve"> IDOL </w:t>
      </w:r>
      <w:r w:rsidR="00E30AAE" w:rsidRPr="00B61EA9">
        <w:rPr>
          <w:rFonts w:cs="Calibri"/>
        </w:rPr>
        <w:t xml:space="preserve">a </w:t>
      </w:r>
      <w:r w:rsidR="001A24C9" w:rsidRPr="00B61EA9">
        <w:rPr>
          <w:rFonts w:cs="Calibri"/>
        </w:rPr>
        <w:t>umístěn</w:t>
      </w:r>
      <w:r w:rsidR="00E30AAE" w:rsidRPr="00B61EA9">
        <w:rPr>
          <w:rFonts w:cs="Calibri"/>
        </w:rPr>
        <w:t>ým</w:t>
      </w:r>
      <w:r w:rsidR="001A24C9" w:rsidRPr="00B61EA9">
        <w:rPr>
          <w:rFonts w:cs="Calibri"/>
        </w:rPr>
        <w:t xml:space="preserve"> na portálu Zúčtovacího centra</w:t>
      </w:r>
      <w:r w:rsidR="00E30AAE" w:rsidRPr="00B61EA9">
        <w:rPr>
          <w:rFonts w:cs="Calibri"/>
        </w:rPr>
        <w:t>,</w:t>
      </w:r>
      <w:r w:rsidR="001A24C9" w:rsidRPr="00B61EA9">
        <w:rPr>
          <w:rFonts w:cs="Calibri"/>
        </w:rPr>
        <w:t xml:space="preserve"> </w:t>
      </w:r>
      <w:r w:rsidR="00F67E15" w:rsidRPr="00B61EA9">
        <w:rPr>
          <w:rFonts w:cs="Calibri"/>
        </w:rPr>
        <w:t xml:space="preserve">a </w:t>
      </w:r>
      <w:r w:rsidR="00E30AAE" w:rsidRPr="00B61EA9">
        <w:rPr>
          <w:rFonts w:cs="Calibri"/>
        </w:rPr>
        <w:t xml:space="preserve">dále </w:t>
      </w:r>
      <w:r w:rsidR="00F67E15" w:rsidRPr="00B61EA9">
        <w:rPr>
          <w:rFonts w:cs="Calibri"/>
        </w:rPr>
        <w:t>s jejich využitím zejména pro účely</w:t>
      </w:r>
      <w:r w:rsidR="005B0F04" w:rsidRPr="00B61EA9">
        <w:rPr>
          <w:rFonts w:cs="Calibri"/>
        </w:rPr>
        <w:t xml:space="preserve"> výpočtu </w:t>
      </w:r>
      <w:r w:rsidR="00E30AAE" w:rsidRPr="00B61EA9">
        <w:rPr>
          <w:rFonts w:cs="Calibri"/>
        </w:rPr>
        <w:t xml:space="preserve">kompenzace </w:t>
      </w:r>
      <w:r w:rsidR="005B0F04" w:rsidRPr="00B61EA9">
        <w:rPr>
          <w:rFonts w:cs="Calibri"/>
        </w:rPr>
        <w:t>Dopravci</w:t>
      </w:r>
      <w:r w:rsidR="001A24C9" w:rsidRPr="00B61EA9">
        <w:rPr>
          <w:rFonts w:cs="Calibri"/>
        </w:rPr>
        <w:t>,</w:t>
      </w:r>
      <w:r w:rsidR="005B0F04" w:rsidRPr="00B61EA9">
        <w:rPr>
          <w:rFonts w:cs="Calibri"/>
        </w:rPr>
        <w:t xml:space="preserve"> dále pro </w:t>
      </w:r>
      <w:r w:rsidR="005B0F04" w:rsidRPr="00B61EA9">
        <w:rPr>
          <w:rFonts w:cs="Calibri"/>
        </w:rPr>
        <w:lastRenderedPageBreak/>
        <w:t>statistické účely</w:t>
      </w:r>
      <w:r w:rsidR="001A24C9" w:rsidRPr="00B61EA9">
        <w:rPr>
          <w:rFonts w:cs="Calibri"/>
        </w:rPr>
        <w:t>,</w:t>
      </w:r>
      <w:r w:rsidR="005B0F04" w:rsidRPr="00B61EA9">
        <w:rPr>
          <w:rFonts w:cs="Calibri"/>
        </w:rPr>
        <w:t xml:space="preserve"> analýzy</w:t>
      </w:r>
      <w:r w:rsidR="00964C4A" w:rsidRPr="00B61EA9">
        <w:rPr>
          <w:rFonts w:cs="Calibri"/>
        </w:rPr>
        <w:t xml:space="preserve"> a kontroly</w:t>
      </w:r>
      <w:r w:rsidR="001A24C9" w:rsidRPr="00B61EA9">
        <w:rPr>
          <w:rFonts w:cs="Calibri"/>
        </w:rPr>
        <w:t xml:space="preserve"> a je povinen </w:t>
      </w:r>
      <w:r w:rsidR="00B47206" w:rsidRPr="00B61EA9">
        <w:rPr>
          <w:rFonts w:cs="Calibri"/>
        </w:rPr>
        <w:t xml:space="preserve">k tomu </w:t>
      </w:r>
      <w:r w:rsidR="001A24C9" w:rsidRPr="00B61EA9">
        <w:rPr>
          <w:rFonts w:cs="Calibri"/>
        </w:rPr>
        <w:t>zajistit nebo poskytnout</w:t>
      </w:r>
      <w:r w:rsidR="00B47206" w:rsidRPr="00B61EA9">
        <w:rPr>
          <w:rFonts w:cs="Calibri"/>
        </w:rPr>
        <w:t xml:space="preserve"> potřebnou</w:t>
      </w:r>
      <w:r w:rsidR="001A24C9" w:rsidRPr="00B61EA9">
        <w:rPr>
          <w:rFonts w:cs="Calibri"/>
        </w:rPr>
        <w:t xml:space="preserve"> součinnost</w:t>
      </w:r>
      <w:r w:rsidR="00F67E15" w:rsidRPr="00B61EA9">
        <w:rPr>
          <w:rFonts w:cs="Calibri"/>
        </w:rPr>
        <w:t xml:space="preserve">. </w:t>
      </w:r>
      <w:r w:rsidRPr="00B61EA9">
        <w:rPr>
          <w:rFonts w:cs="Calibri"/>
        </w:rPr>
        <w:t xml:space="preserve"> </w:t>
      </w:r>
      <w:bookmarkEnd w:id="13"/>
      <w:r w:rsidR="001E1A05" w:rsidRPr="00B61EA9">
        <w:rPr>
          <w:rFonts w:cs="Calibri"/>
        </w:rPr>
        <w:t xml:space="preserve">Mimo jiné </w:t>
      </w:r>
      <w:r w:rsidR="00E839AB" w:rsidRPr="00B61EA9">
        <w:rPr>
          <w:rFonts w:cs="Calibri"/>
        </w:rPr>
        <w:t xml:space="preserve">se jedná o </w:t>
      </w:r>
      <w:r w:rsidR="00964C4A" w:rsidRPr="00B61EA9">
        <w:rPr>
          <w:rFonts w:cs="Calibri"/>
        </w:rPr>
        <w:t xml:space="preserve">transakční data ze všech zařízení s Odbavovacím systémem </w:t>
      </w:r>
      <w:r w:rsidR="001E1A05" w:rsidRPr="00B61EA9">
        <w:rPr>
          <w:rFonts w:cs="Calibri"/>
        </w:rPr>
        <w:t>s SW aplikací</w:t>
      </w:r>
      <w:r w:rsidR="00964C4A" w:rsidRPr="00B61EA9">
        <w:rPr>
          <w:rFonts w:cs="Calibri"/>
        </w:rPr>
        <w:t xml:space="preserve"> IDOL z důvodu kontroly spojitosti zaslaných transakčních dat do </w:t>
      </w:r>
      <w:r w:rsidR="001E1A05" w:rsidRPr="00B61EA9">
        <w:rPr>
          <w:rFonts w:cs="Calibri"/>
        </w:rPr>
        <w:t>Z</w:t>
      </w:r>
      <w:r w:rsidR="00964C4A" w:rsidRPr="00B61EA9">
        <w:rPr>
          <w:rFonts w:cs="Calibri"/>
        </w:rPr>
        <w:t>účtovacího centra Koordinátorem a Objednatelem</w:t>
      </w:r>
      <w:r w:rsidR="00E16DD2" w:rsidRPr="00B61EA9">
        <w:rPr>
          <w:rFonts w:cs="Calibri"/>
        </w:rPr>
        <w:t>.</w:t>
      </w:r>
    </w:p>
    <w:p w14:paraId="1AB7A315" w14:textId="77777777" w:rsidR="004A7DFC" w:rsidRPr="00B61EA9" w:rsidRDefault="00F21B26" w:rsidP="004046CB">
      <w:pPr>
        <w:widowControl w:val="0"/>
        <w:numPr>
          <w:ilvl w:val="1"/>
          <w:numId w:val="1"/>
        </w:numPr>
        <w:ind w:left="709" w:hanging="709"/>
        <w:jc w:val="both"/>
      </w:pPr>
      <w:bookmarkStart w:id="14" w:name="_Toc327195101"/>
      <w:bookmarkStart w:id="15" w:name="_Ref327282622"/>
      <w:r w:rsidRPr="00B61EA9">
        <w:rPr>
          <w:rFonts w:cs="Calibri"/>
        </w:rPr>
        <w:t xml:space="preserve">V případě, že dojde v době trvání této Smlouvy ke změně osoby provozující Zúčtovací centrum, bude </w:t>
      </w:r>
      <w:r w:rsidR="00A73A5A" w:rsidRPr="00B61EA9">
        <w:rPr>
          <w:rFonts w:cs="Calibri"/>
        </w:rPr>
        <w:t xml:space="preserve">Dopravce povinen na výzvu Koordinátora uzavřít s takovou novou osobou novou příkazní smlouvu, a to ve lhůtě patnácti pracovních dnů od obdržení výzvy k uzavření takové příkazní smlouvy. Nová příkazní smlouva musí zachovávat Dopravci práva a povinnosti ve stejném rozsahu jako příkazní smlouva, jejíž </w:t>
      </w:r>
      <w:r w:rsidR="00B47206" w:rsidRPr="00B61EA9">
        <w:rPr>
          <w:rFonts w:cs="Calibri"/>
        </w:rPr>
        <w:t xml:space="preserve">závazný </w:t>
      </w:r>
      <w:r w:rsidR="00A73A5A" w:rsidRPr="00B61EA9">
        <w:rPr>
          <w:rFonts w:cs="Calibri"/>
        </w:rPr>
        <w:t>vzor tvoří přílohu č.</w:t>
      </w:r>
      <w:r w:rsidR="00FD434D" w:rsidRPr="00B61EA9">
        <w:rPr>
          <w:rFonts w:cs="Calibri"/>
        </w:rPr>
        <w:t xml:space="preserve"> 2</w:t>
      </w:r>
      <w:r w:rsidR="00A73A5A" w:rsidRPr="00B61EA9">
        <w:rPr>
          <w:rFonts w:cs="Calibri"/>
        </w:rPr>
        <w:t xml:space="preserve"> této Smlouvy, pokud se Smluvní strany nedohodnou jinak.</w:t>
      </w:r>
      <w:bookmarkStart w:id="16" w:name="_Ref412155651"/>
      <w:bookmarkStart w:id="17" w:name="_Toc412265695"/>
    </w:p>
    <w:p w14:paraId="11F82935" w14:textId="77777777" w:rsidR="00C65AC6" w:rsidRPr="00B61EA9" w:rsidRDefault="00C65AC6" w:rsidP="004A7DFC">
      <w:pPr>
        <w:pStyle w:val="rove1"/>
      </w:pPr>
      <w:r w:rsidRPr="00B61EA9">
        <w:t>ODBAVOVACÍ SYSTÉM</w:t>
      </w:r>
      <w:bookmarkEnd w:id="14"/>
      <w:bookmarkEnd w:id="15"/>
      <w:bookmarkEnd w:id="16"/>
      <w:bookmarkEnd w:id="17"/>
    </w:p>
    <w:p w14:paraId="7851A227" w14:textId="77777777" w:rsidR="003A46C0" w:rsidRPr="00B61EA9" w:rsidRDefault="003A46C0" w:rsidP="00BD7755">
      <w:pPr>
        <w:numPr>
          <w:ilvl w:val="1"/>
          <w:numId w:val="1"/>
        </w:numPr>
        <w:ind w:left="709" w:hanging="709"/>
        <w:jc w:val="both"/>
        <w:rPr>
          <w:rFonts w:eastAsia="Times New Roman" w:cs="Calibri"/>
        </w:rPr>
      </w:pPr>
      <w:bookmarkStart w:id="18" w:name="_Toc412265696"/>
      <w:bookmarkStart w:id="19" w:name="_Ref453327003"/>
      <w:bookmarkStart w:id="20" w:name="_Ref453327004"/>
      <w:r w:rsidRPr="00B61EA9">
        <w:rPr>
          <w:rFonts w:eastAsia="Times New Roman" w:cs="Calibri"/>
        </w:rPr>
        <w:t>Dopravce je za účelem plnění závazků vyplývajících ze Smlouvy o veřejných službách a za účelem řádného zajišťování veřejné linkové dopravy v rámci IDOL dle této Smlouvy povinen provozovat Odbavovací systém</w:t>
      </w:r>
      <w:r w:rsidR="008B338A" w:rsidRPr="00B61EA9">
        <w:rPr>
          <w:rFonts w:eastAsia="Times New Roman" w:cs="Calibri"/>
        </w:rPr>
        <w:t xml:space="preserve"> jako součást palubního informačního systému</w:t>
      </w:r>
      <w:r w:rsidR="00021A19" w:rsidRPr="00B61EA9">
        <w:rPr>
          <w:rFonts w:eastAsia="Times New Roman" w:cs="Calibri"/>
        </w:rPr>
        <w:t xml:space="preserve"> </w:t>
      </w:r>
      <w:r w:rsidR="00B47206" w:rsidRPr="00B61EA9">
        <w:rPr>
          <w:rFonts w:eastAsia="Times New Roman" w:cs="Calibri"/>
        </w:rPr>
        <w:t xml:space="preserve">vozidel </w:t>
      </w:r>
      <w:r w:rsidR="00021A19" w:rsidRPr="00B61EA9">
        <w:rPr>
          <w:rFonts w:eastAsia="Times New Roman" w:cs="Calibri"/>
        </w:rPr>
        <w:t>a jako součást informačních kanceláří Dopravce</w:t>
      </w:r>
      <w:r w:rsidRPr="00B61EA9">
        <w:rPr>
          <w:rFonts w:eastAsia="Times New Roman" w:cs="Calibri"/>
        </w:rPr>
        <w:t xml:space="preserve">. </w:t>
      </w:r>
      <w:bookmarkStart w:id="21" w:name="_Ref453338660"/>
    </w:p>
    <w:p w14:paraId="6EC6B271" w14:textId="77777777" w:rsidR="003A46C0" w:rsidRPr="00B61EA9" w:rsidRDefault="003A46C0" w:rsidP="00BD7755">
      <w:pPr>
        <w:numPr>
          <w:ilvl w:val="1"/>
          <w:numId w:val="1"/>
        </w:numPr>
        <w:ind w:left="709" w:hanging="709"/>
        <w:jc w:val="both"/>
        <w:rPr>
          <w:rFonts w:eastAsia="Times New Roman" w:cs="Calibri"/>
        </w:rPr>
      </w:pPr>
      <w:r w:rsidRPr="00B61EA9">
        <w:t>Odbavovací systém zajišťuje Koordinátor, který je oprávněn výkonem poskytovaných služeb pověřit dodavatele Odbavovacího systému nebo subjekt poskytující servis pro Odbavovací systém. Tuto skutečnost je Koordinátor povinen bez zbytečného odkladu oznámit Dopravci, který je povinen s takto určenou osobou spolupracovat a vyřizovat své případné požadavky.</w:t>
      </w:r>
      <w:bookmarkEnd w:id="21"/>
    </w:p>
    <w:p w14:paraId="57B8980E" w14:textId="77777777" w:rsidR="003A46C0" w:rsidRPr="00B61EA9" w:rsidRDefault="00CF72F7" w:rsidP="00CF72F7">
      <w:pPr>
        <w:numPr>
          <w:ilvl w:val="1"/>
          <w:numId w:val="1"/>
        </w:numPr>
        <w:ind w:left="709" w:hanging="709"/>
        <w:jc w:val="both"/>
        <w:rPr>
          <w:rFonts w:cs="Calibri"/>
        </w:rPr>
      </w:pPr>
      <w:r w:rsidRPr="00B61EA9">
        <w:rPr>
          <w:rFonts w:cs="Calibri"/>
        </w:rPr>
        <w:t xml:space="preserve">Za účelem </w:t>
      </w:r>
      <w:r w:rsidR="00302982" w:rsidRPr="00B61EA9">
        <w:rPr>
          <w:rFonts w:cs="Calibri"/>
        </w:rPr>
        <w:t xml:space="preserve">řádného </w:t>
      </w:r>
      <w:r w:rsidRPr="00B61EA9">
        <w:rPr>
          <w:rFonts w:cs="Calibri"/>
        </w:rPr>
        <w:t xml:space="preserve">provozu Odbavovacího systému </w:t>
      </w:r>
      <w:r w:rsidR="00302982" w:rsidRPr="00B61EA9">
        <w:rPr>
          <w:rFonts w:cs="Calibri"/>
        </w:rPr>
        <w:t>Koordinátor po uzavření smlouvy s </w:t>
      </w:r>
      <w:r w:rsidR="00BC4307" w:rsidRPr="00B61EA9">
        <w:rPr>
          <w:rFonts w:cs="Calibri"/>
        </w:rPr>
        <w:t>d</w:t>
      </w:r>
      <w:r w:rsidR="00302982" w:rsidRPr="00B61EA9">
        <w:rPr>
          <w:rFonts w:cs="Calibri"/>
        </w:rPr>
        <w:t>o</w:t>
      </w:r>
      <w:r w:rsidR="00BC4307" w:rsidRPr="00B61EA9">
        <w:rPr>
          <w:rFonts w:cs="Calibri"/>
        </w:rPr>
        <w:t>da</w:t>
      </w:r>
      <w:r w:rsidR="00302982" w:rsidRPr="00B61EA9">
        <w:rPr>
          <w:rFonts w:cs="Calibri"/>
        </w:rPr>
        <w:t xml:space="preserve">vatelem Odbavovacího systému </w:t>
      </w:r>
      <w:r w:rsidR="00B33752" w:rsidRPr="00B61EA9">
        <w:rPr>
          <w:rFonts w:cs="Calibri"/>
        </w:rPr>
        <w:t xml:space="preserve">zpracuje a </w:t>
      </w:r>
      <w:r w:rsidRPr="00B61EA9">
        <w:rPr>
          <w:rFonts w:cs="Calibri"/>
        </w:rPr>
        <w:t xml:space="preserve">vydá podrobné pokyny </w:t>
      </w:r>
      <w:r w:rsidR="00302982" w:rsidRPr="00B61EA9">
        <w:rPr>
          <w:rFonts w:cs="Calibri"/>
        </w:rPr>
        <w:t xml:space="preserve">pro </w:t>
      </w:r>
      <w:r w:rsidRPr="00B61EA9">
        <w:rPr>
          <w:rFonts w:cs="Calibri"/>
        </w:rPr>
        <w:t>Dopravc</w:t>
      </w:r>
      <w:r w:rsidR="00302982" w:rsidRPr="00B61EA9">
        <w:rPr>
          <w:rFonts w:cs="Calibri"/>
        </w:rPr>
        <w:t>e</w:t>
      </w:r>
      <w:r w:rsidRPr="00B61EA9">
        <w:rPr>
          <w:rFonts w:cs="Calibri"/>
        </w:rPr>
        <w:t xml:space="preserve"> a dodavatel</w:t>
      </w:r>
      <w:r w:rsidR="00302982" w:rsidRPr="00B61EA9">
        <w:rPr>
          <w:rFonts w:cs="Calibri"/>
        </w:rPr>
        <w:t>e</w:t>
      </w:r>
      <w:r w:rsidRPr="00B61EA9">
        <w:rPr>
          <w:rFonts w:cs="Calibri"/>
        </w:rPr>
        <w:t xml:space="preserve"> Odbavovacího systému</w:t>
      </w:r>
      <w:r w:rsidR="00302982" w:rsidRPr="00B61EA9">
        <w:rPr>
          <w:rFonts w:cs="Calibri"/>
        </w:rPr>
        <w:t>.</w:t>
      </w:r>
      <w:r w:rsidRPr="00B61EA9">
        <w:rPr>
          <w:rFonts w:cs="Calibri"/>
        </w:rPr>
        <w:t xml:space="preserve"> Dopravce se zavazuje těmito pokyny </w:t>
      </w:r>
      <w:r w:rsidR="004F5C43">
        <w:rPr>
          <w:rFonts w:cs="Calibri"/>
        </w:rPr>
        <w:t xml:space="preserve">vždy v platném znění </w:t>
      </w:r>
      <w:r w:rsidR="004A3240">
        <w:rPr>
          <w:rFonts w:cs="Calibri"/>
        </w:rPr>
        <w:t xml:space="preserve">ode dne jejich doručení </w:t>
      </w:r>
      <w:r w:rsidRPr="00B61EA9">
        <w:rPr>
          <w:rFonts w:cs="Calibri"/>
        </w:rPr>
        <w:t>řídit</w:t>
      </w:r>
      <w:r w:rsidR="00B054E7" w:rsidRPr="00B61EA9">
        <w:rPr>
          <w:rFonts w:cs="Calibri"/>
        </w:rPr>
        <w:t xml:space="preserve">. </w:t>
      </w:r>
      <w:r w:rsidR="00D73CA9">
        <w:rPr>
          <w:rFonts w:cs="Calibri"/>
        </w:rPr>
        <w:t>Podrobné pokyny k Odbavovacímu systému v platném znění budou ode dne jejich vydání uveřejněny na webové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D73CA9">
        <w:rPr>
          <w:rFonts w:cs="Calibri"/>
        </w:rPr>
        <w:t xml:space="preserve">. </w:t>
      </w:r>
      <w:r w:rsidR="00B054E7" w:rsidRPr="00B61EA9">
        <w:rPr>
          <w:rFonts w:cs="Calibri"/>
        </w:rPr>
        <w:t xml:space="preserve">Za porušení povinnosti uvedené v tomto článku je Koordinátor oprávněn uplatnit </w:t>
      </w:r>
      <w:r w:rsidR="00FB7111">
        <w:rPr>
          <w:rFonts w:cs="Calibri"/>
        </w:rPr>
        <w:t xml:space="preserve">vůči Dopravci </w:t>
      </w:r>
      <w:r w:rsidR="00B054E7" w:rsidRPr="00B61EA9">
        <w:rPr>
          <w:rFonts w:cs="Calibri"/>
        </w:rPr>
        <w:t>sankci</w:t>
      </w:r>
      <w:r w:rsidR="004A3240">
        <w:rPr>
          <w:rFonts w:cs="Calibri"/>
        </w:rPr>
        <w:t xml:space="preserve"> (smluvní pokutu) ve výši dle přílohy č. 3 Smlouvy</w:t>
      </w:r>
      <w:r w:rsidRPr="00B61EA9">
        <w:rPr>
          <w:rFonts w:cs="Calibri"/>
        </w:rPr>
        <w:t>.</w:t>
      </w:r>
      <w:r w:rsidR="00B054E7" w:rsidRPr="00B61EA9">
        <w:rPr>
          <w:rFonts w:cs="Calibri"/>
        </w:rPr>
        <w:t xml:space="preserve"> </w:t>
      </w:r>
    </w:p>
    <w:p w14:paraId="5FAE266D" w14:textId="77777777" w:rsidR="00076B90" w:rsidRPr="00B61EA9" w:rsidRDefault="00076B90" w:rsidP="00BD7755">
      <w:pPr>
        <w:numPr>
          <w:ilvl w:val="1"/>
          <w:numId w:val="1"/>
        </w:numPr>
        <w:ind w:left="709" w:hanging="709"/>
        <w:jc w:val="both"/>
        <w:rPr>
          <w:rFonts w:cs="Calibri"/>
        </w:rPr>
      </w:pPr>
      <w:r w:rsidRPr="00B61EA9">
        <w:rPr>
          <w:rFonts w:cs="Calibri"/>
        </w:rPr>
        <w:t xml:space="preserve">Dopravce je povinen umožnit </w:t>
      </w:r>
      <w:r w:rsidR="00302982" w:rsidRPr="00B61EA9">
        <w:rPr>
          <w:rFonts w:cs="Calibri"/>
        </w:rPr>
        <w:t xml:space="preserve">Koordinátorovi nebo jím určené třetí osobě </w:t>
      </w:r>
      <w:r w:rsidRPr="00B61EA9">
        <w:rPr>
          <w:rFonts w:cs="Calibri"/>
        </w:rPr>
        <w:t xml:space="preserve">instalaci Odbavovacího systému </w:t>
      </w:r>
      <w:r w:rsidR="004013B6" w:rsidRPr="00B61EA9">
        <w:rPr>
          <w:rFonts w:cs="Calibri"/>
        </w:rPr>
        <w:t>(tj. včetně SW aplikace IDOL</w:t>
      </w:r>
      <w:r w:rsidR="00CF72F7" w:rsidRPr="00B61EA9">
        <w:rPr>
          <w:rFonts w:cs="Calibri"/>
        </w:rPr>
        <w:t xml:space="preserve"> a back office Odbavovacího systému</w:t>
      </w:r>
      <w:r w:rsidR="004013B6" w:rsidRPr="00B61EA9">
        <w:rPr>
          <w:rFonts w:cs="Calibri"/>
        </w:rPr>
        <w:t xml:space="preserve">) </w:t>
      </w:r>
      <w:r w:rsidRPr="00B61EA9">
        <w:rPr>
          <w:rFonts w:cs="Calibri"/>
        </w:rPr>
        <w:t>poskytnutého Koordinátorem do všech vozidel</w:t>
      </w:r>
      <w:r w:rsidR="00CF72F7" w:rsidRPr="00B61EA9">
        <w:rPr>
          <w:rFonts w:cs="Calibri"/>
        </w:rPr>
        <w:t>, provozoven</w:t>
      </w:r>
      <w:r w:rsidRPr="00B61EA9">
        <w:rPr>
          <w:rFonts w:cs="Calibri"/>
        </w:rPr>
        <w:t xml:space="preserve"> </w:t>
      </w:r>
      <w:r w:rsidR="00021A19" w:rsidRPr="00B61EA9">
        <w:rPr>
          <w:rFonts w:cs="Calibri"/>
        </w:rPr>
        <w:t xml:space="preserve">a informačních kanceláří </w:t>
      </w:r>
      <w:r w:rsidR="00302982" w:rsidRPr="00B61EA9">
        <w:rPr>
          <w:rFonts w:cs="Calibri"/>
        </w:rPr>
        <w:t xml:space="preserve">Dopravce </w:t>
      </w:r>
      <w:r w:rsidRPr="00B61EA9">
        <w:rPr>
          <w:rFonts w:cs="Calibri"/>
        </w:rPr>
        <w:t>zajišťujících dopravu v</w:t>
      </w:r>
      <w:r w:rsidR="008B338A" w:rsidRPr="00B61EA9">
        <w:rPr>
          <w:rFonts w:cs="Calibri"/>
        </w:rPr>
        <w:t> </w:t>
      </w:r>
      <w:r w:rsidRPr="00B61EA9">
        <w:rPr>
          <w:rFonts w:cs="Calibri"/>
        </w:rPr>
        <w:t>IDOL</w:t>
      </w:r>
      <w:r w:rsidR="008B338A" w:rsidRPr="00B61EA9">
        <w:rPr>
          <w:rFonts w:cs="Calibri"/>
        </w:rPr>
        <w:t xml:space="preserve"> a poskytnout</w:t>
      </w:r>
      <w:r w:rsidR="00924E9E" w:rsidRPr="00B61EA9">
        <w:rPr>
          <w:rFonts w:cs="Calibri"/>
        </w:rPr>
        <w:t xml:space="preserve"> Koordinátorovi nebo jím určené třetí osobě</w:t>
      </w:r>
      <w:r w:rsidR="008B338A" w:rsidRPr="00B61EA9">
        <w:rPr>
          <w:rFonts w:cs="Calibri"/>
        </w:rPr>
        <w:t xml:space="preserve"> </w:t>
      </w:r>
      <w:r w:rsidR="004013B6" w:rsidRPr="00B61EA9">
        <w:rPr>
          <w:rFonts w:cs="Calibri"/>
        </w:rPr>
        <w:t>(zajišťující pro Koordinátora Odbavovací systém</w:t>
      </w:r>
      <w:r w:rsidR="00B47206" w:rsidRPr="00B61EA9">
        <w:rPr>
          <w:rFonts w:cs="Calibri"/>
        </w:rPr>
        <w:t xml:space="preserve"> a/nebo jeho provoz</w:t>
      </w:r>
      <w:r w:rsidR="004013B6" w:rsidRPr="00B61EA9">
        <w:rPr>
          <w:rFonts w:cs="Calibri"/>
        </w:rPr>
        <w:t xml:space="preserve">) </w:t>
      </w:r>
      <w:r w:rsidR="008B338A" w:rsidRPr="00B61EA9">
        <w:rPr>
          <w:rFonts w:cs="Calibri"/>
        </w:rPr>
        <w:t xml:space="preserve">veškerou součinnost při instalaci i jeho </w:t>
      </w:r>
      <w:r w:rsidR="004013B6" w:rsidRPr="00B61EA9">
        <w:rPr>
          <w:rFonts w:cs="Calibri"/>
        </w:rPr>
        <w:t xml:space="preserve">následném </w:t>
      </w:r>
      <w:r w:rsidR="008B338A" w:rsidRPr="00B61EA9">
        <w:rPr>
          <w:rFonts w:cs="Calibri"/>
        </w:rPr>
        <w:t>provozu</w:t>
      </w:r>
      <w:r w:rsidRPr="00B61EA9">
        <w:rPr>
          <w:rFonts w:cs="Calibri"/>
        </w:rPr>
        <w:t>.</w:t>
      </w:r>
      <w:r w:rsidR="004A3240">
        <w:rPr>
          <w:rFonts w:cs="Calibri"/>
        </w:rPr>
        <w:t xml:space="preserve"> Dopravce obdrží </w:t>
      </w:r>
      <w:r w:rsidR="00E53DCB">
        <w:rPr>
          <w:rFonts w:cs="Calibri"/>
        </w:rPr>
        <w:t xml:space="preserve">bezúplatně </w:t>
      </w:r>
      <w:r w:rsidR="004A3240">
        <w:rPr>
          <w:rFonts w:cs="Calibri"/>
        </w:rPr>
        <w:t xml:space="preserve">příslušná licenční oprávnění k užívání SW aplikace IDOL alespoň v rozsahu nezbytném pro řádné plnění jeho povinností z této Smlouvy. </w:t>
      </w:r>
    </w:p>
    <w:p w14:paraId="37051F88" w14:textId="77777777" w:rsidR="00290170" w:rsidRPr="00B61EA9" w:rsidRDefault="00D7468C" w:rsidP="004046CB">
      <w:pPr>
        <w:numPr>
          <w:ilvl w:val="1"/>
          <w:numId w:val="1"/>
        </w:numPr>
        <w:ind w:left="709" w:hanging="709"/>
        <w:jc w:val="both"/>
        <w:rPr>
          <w:rFonts w:cs="Calibri"/>
        </w:rPr>
      </w:pPr>
      <w:bookmarkStart w:id="22" w:name="_Ref412164669"/>
      <w:r w:rsidRPr="00B61EA9">
        <w:rPr>
          <w:rFonts w:cs="Calibri"/>
        </w:rPr>
        <w:t xml:space="preserve">Dopravce je povinen pečovat o Odbavovací systém a řádně jej spravovat. V případě </w:t>
      </w:r>
      <w:r w:rsidR="00AF1023" w:rsidRPr="00B61EA9">
        <w:rPr>
          <w:rFonts w:cs="Calibri"/>
        </w:rPr>
        <w:t xml:space="preserve">nefunkčnosti, </w:t>
      </w:r>
      <w:r w:rsidRPr="00B61EA9">
        <w:rPr>
          <w:rFonts w:cs="Calibri"/>
        </w:rPr>
        <w:t>poškození, ztráty nebo odcizení odbavovacího zařízení či jeho součásti je povinen oznámit tuto skutečnost Koordinátorovi, a to nejpozději následující pracovní den po zjištění takové skutečnosti.</w:t>
      </w:r>
      <w:bookmarkEnd w:id="22"/>
    </w:p>
    <w:p w14:paraId="5A976884" w14:textId="77777777" w:rsidR="00290170" w:rsidRPr="00B61EA9" w:rsidRDefault="00290170" w:rsidP="004046CB">
      <w:pPr>
        <w:numPr>
          <w:ilvl w:val="1"/>
          <w:numId w:val="1"/>
        </w:numPr>
        <w:ind w:left="709" w:hanging="709"/>
        <w:jc w:val="both"/>
        <w:rPr>
          <w:rFonts w:cs="Calibri"/>
        </w:rPr>
      </w:pPr>
      <w:bookmarkStart w:id="23" w:name="_Ref454879431"/>
      <w:r w:rsidRPr="00B61EA9">
        <w:rPr>
          <w:rFonts w:cs="Calibri"/>
        </w:rPr>
        <w:lastRenderedPageBreak/>
        <w:t>Z</w:t>
      </w:r>
      <w:r w:rsidR="00D578A7" w:rsidRPr="00B61EA9">
        <w:rPr>
          <w:rFonts w:cs="Calibri"/>
        </w:rPr>
        <w:t xml:space="preserve">aměstnanci </w:t>
      </w:r>
      <w:r w:rsidR="0001024F" w:rsidRPr="00B61EA9">
        <w:rPr>
          <w:rFonts w:cs="Calibri"/>
        </w:rPr>
        <w:t>D</w:t>
      </w:r>
      <w:r w:rsidR="00D578A7" w:rsidRPr="00B61EA9">
        <w:rPr>
          <w:rFonts w:cs="Calibri"/>
        </w:rPr>
        <w:t xml:space="preserve">opravce jsou povinni Odbavovací systém obsluhovat podle pokynů </w:t>
      </w:r>
      <w:r w:rsidR="00924E9E" w:rsidRPr="00B61EA9">
        <w:rPr>
          <w:rFonts w:cs="Calibri"/>
        </w:rPr>
        <w:t>K</w:t>
      </w:r>
      <w:r w:rsidR="00D578A7" w:rsidRPr="00B61EA9">
        <w:rPr>
          <w:rFonts w:cs="Calibri"/>
        </w:rPr>
        <w:t>oordinátora</w:t>
      </w:r>
      <w:r w:rsidR="0001024F" w:rsidRPr="00B61EA9">
        <w:rPr>
          <w:rFonts w:cs="Calibri"/>
        </w:rPr>
        <w:t>; Dopravce je povinen zajistit, aby řidiči jím provozovaných vozidel byli řádně o těchto pokynech poučeni a aby dodržovali takto stanovené povinnosti</w:t>
      </w:r>
      <w:r w:rsidR="00D578A7" w:rsidRPr="00B61EA9">
        <w:rPr>
          <w:rFonts w:cs="Calibri"/>
        </w:rPr>
        <w:t>.</w:t>
      </w:r>
      <w:bookmarkEnd w:id="23"/>
      <w:r w:rsidR="00E17CA2" w:rsidRPr="00B61EA9" w:rsidDel="00E17CA2">
        <w:rPr>
          <w:rFonts w:cs="Calibri"/>
        </w:rPr>
        <w:t xml:space="preserve"> </w:t>
      </w:r>
    </w:p>
    <w:p w14:paraId="7D916E0F" w14:textId="77777777" w:rsidR="00663867" w:rsidRPr="00B61EA9" w:rsidRDefault="00663867" w:rsidP="004046CB">
      <w:pPr>
        <w:numPr>
          <w:ilvl w:val="1"/>
          <w:numId w:val="1"/>
        </w:numPr>
        <w:ind w:left="709" w:hanging="709"/>
        <w:jc w:val="both"/>
        <w:rPr>
          <w:rFonts w:cs="Calibri"/>
        </w:rPr>
      </w:pPr>
      <w:r w:rsidRPr="00B61EA9">
        <w:rPr>
          <w:rFonts w:cs="Calibri"/>
        </w:rPr>
        <w:t>Dopravce je povinen po celou dobu provozování Odbavovacího systému dodržovat Bezpečnostní politiku IDOL</w:t>
      </w:r>
      <w:r w:rsidR="00E379F5" w:rsidRPr="00B61EA9">
        <w:rPr>
          <w:rFonts w:cs="Calibri"/>
        </w:rPr>
        <w:t xml:space="preserve">, </w:t>
      </w:r>
      <w:r w:rsidR="00302982" w:rsidRPr="00B61EA9">
        <w:rPr>
          <w:rFonts w:cs="Calibri"/>
        </w:rPr>
        <w:t>jejímž</w:t>
      </w:r>
      <w:r w:rsidR="00E379F5" w:rsidRPr="00B61EA9">
        <w:rPr>
          <w:rFonts w:cs="Calibri"/>
        </w:rPr>
        <w:t xml:space="preserve"> nositelem je Koordinátor</w:t>
      </w:r>
      <w:r w:rsidRPr="00B61EA9">
        <w:rPr>
          <w:rFonts w:cs="Calibri"/>
        </w:rPr>
        <w:t xml:space="preserve">. Bezpečnostní politika IDOL stanovuje postupy a pravidla </w:t>
      </w:r>
      <w:r w:rsidR="00DA1353" w:rsidRPr="00B61EA9">
        <w:rPr>
          <w:rFonts w:cs="Calibri"/>
        </w:rPr>
        <w:t>při práci s bezpečnostními prvky</w:t>
      </w:r>
      <w:r w:rsidRPr="00B61EA9">
        <w:rPr>
          <w:rFonts w:cs="Calibri"/>
        </w:rPr>
        <w:t xml:space="preserve"> Odbavovacího systému</w:t>
      </w:r>
      <w:r w:rsidR="00B33752" w:rsidRPr="00B61EA9">
        <w:rPr>
          <w:rFonts w:cs="Calibri"/>
        </w:rPr>
        <w:t>, zejména jejich skladování</w:t>
      </w:r>
      <w:r w:rsidR="00FC22ED" w:rsidRPr="00B61EA9">
        <w:rPr>
          <w:rFonts w:cs="Calibri"/>
        </w:rPr>
        <w:t xml:space="preserve"> a</w:t>
      </w:r>
      <w:r w:rsidR="00B33752" w:rsidRPr="00B61EA9">
        <w:rPr>
          <w:rFonts w:cs="Calibri"/>
        </w:rPr>
        <w:t xml:space="preserve"> </w:t>
      </w:r>
      <w:r w:rsidR="00FC22ED" w:rsidRPr="00B61EA9">
        <w:rPr>
          <w:rFonts w:cs="Calibri"/>
        </w:rPr>
        <w:t>přístup k nim. Bezpečnostní politika</w:t>
      </w:r>
      <w:r w:rsidR="00302982" w:rsidRPr="00B61EA9">
        <w:rPr>
          <w:rFonts w:cs="Calibri"/>
        </w:rPr>
        <w:t xml:space="preserve"> </w:t>
      </w:r>
      <w:r w:rsidR="00FC22ED" w:rsidRPr="00B61EA9">
        <w:rPr>
          <w:rFonts w:cs="Calibri"/>
        </w:rPr>
        <w:t>též</w:t>
      </w:r>
      <w:r w:rsidRPr="00B61EA9">
        <w:rPr>
          <w:rFonts w:cs="Calibri"/>
        </w:rPr>
        <w:t xml:space="preserve"> klasifikuje bezpečnostní rizika nedodržení</w:t>
      </w:r>
      <w:r w:rsidR="00FC22ED" w:rsidRPr="00B61EA9">
        <w:rPr>
          <w:rFonts w:cs="Calibri"/>
        </w:rPr>
        <w:t xml:space="preserve"> pravidel a postupů - </w:t>
      </w:r>
      <w:r w:rsidR="00B33752" w:rsidRPr="00B61EA9">
        <w:rPr>
          <w:rFonts w:cs="Calibri"/>
        </w:rPr>
        <w:t xml:space="preserve">zejména </w:t>
      </w:r>
      <w:r w:rsidR="00FC22ED" w:rsidRPr="00B61EA9">
        <w:rPr>
          <w:rFonts w:cs="Calibri"/>
        </w:rPr>
        <w:t xml:space="preserve">se jedná </w:t>
      </w:r>
      <w:r w:rsidR="00B33752" w:rsidRPr="00B61EA9">
        <w:rPr>
          <w:rFonts w:cs="Calibri"/>
        </w:rPr>
        <w:t xml:space="preserve">o ztrátu </w:t>
      </w:r>
      <w:r w:rsidR="00302982" w:rsidRPr="00B61EA9">
        <w:rPr>
          <w:rFonts w:cs="Calibri"/>
        </w:rPr>
        <w:t>o</w:t>
      </w:r>
      <w:r w:rsidR="00B33752" w:rsidRPr="00B61EA9">
        <w:rPr>
          <w:rFonts w:cs="Calibri"/>
        </w:rPr>
        <w:t xml:space="preserve">dbavovacího zařízení, </w:t>
      </w:r>
      <w:r w:rsidR="00FA3FA5" w:rsidRPr="00B61EA9">
        <w:rPr>
          <w:rFonts w:cs="Calibri"/>
        </w:rPr>
        <w:t xml:space="preserve">nezabezpečení </w:t>
      </w:r>
      <w:r w:rsidR="00302982" w:rsidRPr="00B61EA9">
        <w:rPr>
          <w:rFonts w:cs="Calibri"/>
        </w:rPr>
        <w:t>ochran</w:t>
      </w:r>
      <w:r w:rsidR="00FA3FA5" w:rsidRPr="00B61EA9">
        <w:rPr>
          <w:rFonts w:cs="Calibri"/>
        </w:rPr>
        <w:t>y</w:t>
      </w:r>
      <w:r w:rsidR="00302982" w:rsidRPr="00B61EA9">
        <w:rPr>
          <w:rFonts w:cs="Calibri"/>
        </w:rPr>
        <w:t xml:space="preserve"> </w:t>
      </w:r>
      <w:r w:rsidR="00B33752" w:rsidRPr="00B61EA9">
        <w:rPr>
          <w:rFonts w:cs="Calibri"/>
        </w:rPr>
        <w:t>bezpečnostních prvků systému (SAMů)</w:t>
      </w:r>
      <w:r w:rsidR="00302982" w:rsidRPr="00B61EA9">
        <w:rPr>
          <w:rFonts w:cs="Calibri"/>
        </w:rPr>
        <w:t>,</w:t>
      </w:r>
      <w:r w:rsidR="00B33752" w:rsidRPr="00B61EA9">
        <w:rPr>
          <w:rFonts w:cs="Calibri"/>
        </w:rPr>
        <w:t xml:space="preserve"> případně autentizačních karet pro přístup k Odbavovacímu systému. </w:t>
      </w:r>
      <w:r w:rsidRPr="00B61EA9">
        <w:rPr>
          <w:rFonts w:cs="Calibri"/>
        </w:rPr>
        <w:t xml:space="preserve">Za porušení Bezpečnostní politiky Dopravcem je Koordinátor oprávněn uplatnit </w:t>
      </w:r>
      <w:r w:rsidR="005E5604">
        <w:rPr>
          <w:rFonts w:cs="Calibri"/>
        </w:rPr>
        <w:t xml:space="preserve">vůči Dopravci </w:t>
      </w:r>
      <w:r w:rsidRPr="00B61EA9">
        <w:rPr>
          <w:rFonts w:cs="Calibri"/>
        </w:rPr>
        <w:t>sankci</w:t>
      </w:r>
      <w:r w:rsidR="00797209">
        <w:rPr>
          <w:rFonts w:cs="Calibri"/>
        </w:rPr>
        <w:t xml:space="preserve"> (smluvní pokutu) ve výši dle přílohy č. 3 Smlouvy</w:t>
      </w:r>
      <w:r w:rsidRPr="00B61EA9">
        <w:rPr>
          <w:rFonts w:cs="Calibri"/>
        </w:rPr>
        <w:t>.</w:t>
      </w:r>
      <w:r w:rsidR="00B47206" w:rsidRPr="00B61EA9">
        <w:rPr>
          <w:rFonts w:cs="Calibri"/>
        </w:rPr>
        <w:t xml:space="preserve"> Dokument Bezpečnostní politika IDOL bude Dopravci poskytnut</w:t>
      </w:r>
      <w:r w:rsidR="00EC4C80" w:rsidRPr="00B61EA9">
        <w:rPr>
          <w:rFonts w:cs="Calibri"/>
        </w:rPr>
        <w:t xml:space="preserve"> </w:t>
      </w:r>
      <w:r w:rsidR="00B47206" w:rsidRPr="00B61EA9">
        <w:rPr>
          <w:rFonts w:cs="Calibri"/>
        </w:rPr>
        <w:t>Koordinátorem při podpisu Smlouvy.</w:t>
      </w:r>
      <w:r w:rsidR="00797209">
        <w:rPr>
          <w:rFonts w:cs="Calibri"/>
        </w:rPr>
        <w:t xml:space="preserve"> </w:t>
      </w:r>
      <w:r w:rsidR="004F5C43">
        <w:rPr>
          <w:rFonts w:cs="Calibri"/>
        </w:rPr>
        <w:t xml:space="preserve">Dokument Bezpečnostní politika </w:t>
      </w:r>
      <w:r w:rsidR="007D2CE3">
        <w:rPr>
          <w:rFonts w:cs="Calibri"/>
        </w:rPr>
        <w:t xml:space="preserve">IDOL </w:t>
      </w:r>
      <w:r w:rsidR="004F5C43">
        <w:rPr>
          <w:rFonts w:cs="Calibri"/>
        </w:rPr>
        <w:t>bude po celou dobu trvání účinnosti Smlouvy k dispozici na webové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4F5C43">
        <w:rPr>
          <w:rFonts w:cs="Calibri"/>
        </w:rPr>
        <w:t xml:space="preserve">. </w:t>
      </w:r>
      <w:r w:rsidR="00797209">
        <w:rPr>
          <w:rFonts w:cs="Calibri"/>
        </w:rPr>
        <w:t>Dokument bezpečnostní politika IDOL může být po dobu trvání účinnosti Smlouvy aktualizován postupem dle odst. 19.3 Smlouvy.</w:t>
      </w:r>
    </w:p>
    <w:p w14:paraId="4F383B0C" w14:textId="77777777" w:rsidR="00F418C7" w:rsidRPr="00B61EA9" w:rsidRDefault="004A3EF1" w:rsidP="004046CB">
      <w:pPr>
        <w:numPr>
          <w:ilvl w:val="1"/>
          <w:numId w:val="1"/>
        </w:numPr>
        <w:ind w:left="709" w:hanging="709"/>
        <w:jc w:val="both"/>
        <w:rPr>
          <w:rFonts w:cs="Calibri"/>
        </w:rPr>
      </w:pPr>
      <w:r w:rsidRPr="00B61EA9">
        <w:rPr>
          <w:rFonts w:cs="Calibri"/>
        </w:rPr>
        <w:t>Další práva a povinnosti Dopravce ve vztahu k Odbavovacímu systému a SW aplikaci</w:t>
      </w:r>
      <w:r w:rsidR="004423B8" w:rsidRPr="00B61EA9">
        <w:rPr>
          <w:rFonts w:cs="Calibri"/>
        </w:rPr>
        <w:t xml:space="preserve"> IDOL</w:t>
      </w:r>
      <w:r w:rsidRPr="00B61EA9">
        <w:rPr>
          <w:rFonts w:cs="Calibri"/>
        </w:rPr>
        <w:t xml:space="preserve"> jsou uvedena v příloze č. 1 této Smlouvy.</w:t>
      </w:r>
    </w:p>
    <w:p w14:paraId="3B3E101B" w14:textId="77777777" w:rsidR="003757EC" w:rsidRPr="00B61EA9" w:rsidRDefault="0071716D" w:rsidP="004A7DFC">
      <w:pPr>
        <w:pStyle w:val="rove1"/>
      </w:pPr>
      <w:r w:rsidRPr="00B61EA9">
        <w:t xml:space="preserve">DATOVÉ PŘENOSY MEZI VOZIDLY </w:t>
      </w:r>
      <w:r w:rsidRPr="00B61EA9">
        <w:rPr>
          <w:caps/>
        </w:rPr>
        <w:t xml:space="preserve">A </w:t>
      </w:r>
      <w:r w:rsidR="007A2635" w:rsidRPr="00B61EA9">
        <w:rPr>
          <w:caps/>
        </w:rPr>
        <w:t>Místem centrálního zpracování</w:t>
      </w:r>
      <w:bookmarkEnd w:id="18"/>
      <w:bookmarkEnd w:id="19"/>
      <w:bookmarkEnd w:id="20"/>
    </w:p>
    <w:p w14:paraId="56FC9FFE" w14:textId="77777777" w:rsidR="00687F31" w:rsidRPr="00B61EA9" w:rsidRDefault="008B338A" w:rsidP="00687F31">
      <w:pPr>
        <w:numPr>
          <w:ilvl w:val="1"/>
          <w:numId w:val="1"/>
        </w:numPr>
        <w:ind w:left="709" w:hanging="709"/>
        <w:jc w:val="both"/>
        <w:rPr>
          <w:rFonts w:cs="Calibri"/>
        </w:rPr>
      </w:pPr>
      <w:bookmarkStart w:id="24" w:name="_Toc412265697"/>
      <w:bookmarkEnd w:id="24"/>
      <w:r w:rsidRPr="00B61EA9">
        <w:rPr>
          <w:rFonts w:cs="Calibri"/>
        </w:rPr>
        <w:t>Palubní informační systém</w:t>
      </w:r>
      <w:r w:rsidR="00385DA2" w:rsidRPr="00B61EA9">
        <w:rPr>
          <w:rFonts w:cs="Calibri"/>
        </w:rPr>
        <w:t xml:space="preserve"> ve vozidlech </w:t>
      </w:r>
      <w:r w:rsidRPr="00B61EA9">
        <w:rPr>
          <w:rFonts w:cs="Calibri"/>
        </w:rPr>
        <w:t xml:space="preserve">dodaný Koordinátorem </w:t>
      </w:r>
      <w:r w:rsidR="00385DA2" w:rsidRPr="00B61EA9">
        <w:rPr>
          <w:rFonts w:cs="Calibri"/>
        </w:rPr>
        <w:t>umožňuje datové přenosy mezi vozidl</w:t>
      </w:r>
      <w:r w:rsidR="006967AA" w:rsidRPr="00B61EA9">
        <w:rPr>
          <w:rFonts w:cs="Calibri"/>
        </w:rPr>
        <w:t>y</w:t>
      </w:r>
      <w:r w:rsidR="00385DA2" w:rsidRPr="00B61EA9">
        <w:rPr>
          <w:rFonts w:cs="Calibri"/>
        </w:rPr>
        <w:t xml:space="preserve"> a </w:t>
      </w:r>
      <w:r w:rsidR="008A6766" w:rsidRPr="00B61EA9">
        <w:rPr>
          <w:rFonts w:cs="Calibri"/>
        </w:rPr>
        <w:t>M</w:t>
      </w:r>
      <w:r w:rsidR="00385DA2" w:rsidRPr="00B61EA9">
        <w:rPr>
          <w:rFonts w:cs="Calibri"/>
        </w:rPr>
        <w:t>íst</w:t>
      </w:r>
      <w:r w:rsidR="006967AA" w:rsidRPr="00B61EA9">
        <w:rPr>
          <w:rFonts w:cs="Calibri"/>
        </w:rPr>
        <w:t>y</w:t>
      </w:r>
      <w:r w:rsidR="00385DA2" w:rsidRPr="00B61EA9">
        <w:rPr>
          <w:rFonts w:cs="Calibri"/>
        </w:rPr>
        <w:t xml:space="preserve"> centrálního zpracování.</w:t>
      </w:r>
    </w:p>
    <w:p w14:paraId="3492B85A" w14:textId="77777777" w:rsidR="00413F2C" w:rsidRDefault="00385DA2" w:rsidP="00D347E5">
      <w:pPr>
        <w:numPr>
          <w:ilvl w:val="1"/>
          <w:numId w:val="1"/>
        </w:numPr>
        <w:spacing w:after="60"/>
        <w:ind w:left="709" w:hanging="709"/>
        <w:jc w:val="both"/>
        <w:rPr>
          <w:rFonts w:cs="Calibri"/>
        </w:rPr>
      </w:pPr>
      <w:r w:rsidRPr="00B61EA9">
        <w:rPr>
          <w:rFonts w:cs="Calibri"/>
        </w:rPr>
        <w:t xml:space="preserve">Datové přenosy </w:t>
      </w:r>
      <w:r w:rsidR="00E7050F" w:rsidRPr="00B61EA9">
        <w:rPr>
          <w:rFonts w:cs="Calibri"/>
        </w:rPr>
        <w:t xml:space="preserve">v rámci IDOL </w:t>
      </w:r>
      <w:r w:rsidRPr="00B61EA9">
        <w:rPr>
          <w:rFonts w:cs="Calibri"/>
        </w:rPr>
        <w:t>slouží zejména k těmto účelům:</w:t>
      </w:r>
    </w:p>
    <w:p w14:paraId="7BB72FCE" w14:textId="77777777" w:rsidR="00413F2C" w:rsidRDefault="00385DA2" w:rsidP="00D347E5">
      <w:pPr>
        <w:numPr>
          <w:ilvl w:val="2"/>
          <w:numId w:val="1"/>
        </w:numPr>
        <w:spacing w:after="60"/>
        <w:ind w:left="1367" w:hanging="505"/>
        <w:jc w:val="both"/>
        <w:rPr>
          <w:rFonts w:cs="Calibri"/>
        </w:rPr>
      </w:pPr>
      <w:r w:rsidRPr="00B61EA9">
        <w:rPr>
          <w:rFonts w:cs="Calibri"/>
        </w:rPr>
        <w:t>přenos dat potřebných pro centrální dispečink (lokalizační data, data o vozidle, lince a spoji)</w:t>
      </w:r>
    </w:p>
    <w:p w14:paraId="3DB1ED3E" w14:textId="77777777" w:rsidR="00413F2C" w:rsidRDefault="00385DA2" w:rsidP="00D347E5">
      <w:pPr>
        <w:numPr>
          <w:ilvl w:val="2"/>
          <w:numId w:val="1"/>
        </w:numPr>
        <w:spacing w:after="60"/>
        <w:ind w:left="1367" w:hanging="505"/>
        <w:jc w:val="both"/>
        <w:rPr>
          <w:rFonts w:cs="Calibri"/>
        </w:rPr>
      </w:pPr>
      <w:r w:rsidRPr="00B61EA9">
        <w:rPr>
          <w:rFonts w:cs="Calibri"/>
        </w:rPr>
        <w:t>obousměrná komunikace mezi řidičem a dispečerem</w:t>
      </w:r>
    </w:p>
    <w:p w14:paraId="6DE743A7" w14:textId="77777777" w:rsidR="00385DA2" w:rsidRPr="00B61EA9" w:rsidRDefault="00385DA2" w:rsidP="00723227">
      <w:pPr>
        <w:numPr>
          <w:ilvl w:val="2"/>
          <w:numId w:val="1"/>
        </w:numPr>
        <w:ind w:left="1367" w:hanging="505"/>
        <w:jc w:val="both"/>
        <w:rPr>
          <w:rFonts w:cs="Calibri"/>
        </w:rPr>
      </w:pPr>
      <w:r w:rsidRPr="00B61EA9">
        <w:rPr>
          <w:rFonts w:cs="Calibri"/>
        </w:rPr>
        <w:t>vyčítání dat z odbavovacího zařízení a jejich aktualizace</w:t>
      </w:r>
    </w:p>
    <w:p w14:paraId="5C1B5F98" w14:textId="77777777" w:rsidR="001C7FE0" w:rsidRPr="00B61EA9" w:rsidRDefault="00385DA2" w:rsidP="001C7FE0">
      <w:pPr>
        <w:numPr>
          <w:ilvl w:val="1"/>
          <w:numId w:val="1"/>
        </w:numPr>
        <w:ind w:left="709" w:hanging="709"/>
        <w:jc w:val="both"/>
        <w:rPr>
          <w:rFonts w:cs="Calibri"/>
        </w:rPr>
      </w:pPr>
      <w:r w:rsidRPr="00B61EA9">
        <w:rPr>
          <w:rFonts w:cs="Calibri"/>
        </w:rPr>
        <w:t>Datové přenosy z vozidel</w:t>
      </w:r>
      <w:r w:rsidR="00E7050F" w:rsidRPr="00B61EA9">
        <w:rPr>
          <w:rFonts w:cs="Calibri"/>
        </w:rPr>
        <w:t xml:space="preserve"> </w:t>
      </w:r>
      <w:r w:rsidR="008A2A59" w:rsidRPr="00B61EA9">
        <w:rPr>
          <w:rFonts w:cs="Calibri"/>
        </w:rPr>
        <w:t>k účelům podle přechozího bodu</w:t>
      </w:r>
      <w:r w:rsidRPr="00B61EA9">
        <w:rPr>
          <w:rFonts w:cs="Calibri"/>
        </w:rPr>
        <w:t xml:space="preserve"> zajišťuje K</w:t>
      </w:r>
      <w:r w:rsidR="0071716D" w:rsidRPr="00B61EA9">
        <w:rPr>
          <w:rFonts w:cs="Calibri"/>
        </w:rPr>
        <w:t>oordinátor na svůj náklad</w:t>
      </w:r>
      <w:r w:rsidRPr="00B61EA9">
        <w:rPr>
          <w:rFonts w:cs="Calibri"/>
        </w:rPr>
        <w:t>.</w:t>
      </w:r>
      <w:r w:rsidR="0071716D" w:rsidRPr="00B61EA9">
        <w:rPr>
          <w:rFonts w:cs="Calibri"/>
        </w:rPr>
        <w:t xml:space="preserve"> </w:t>
      </w:r>
      <w:r w:rsidR="00687F31" w:rsidRPr="00B61EA9">
        <w:rPr>
          <w:rFonts w:cs="Calibri"/>
        </w:rPr>
        <w:t>Koordinátor může datov</w:t>
      </w:r>
      <w:r w:rsidR="00E7050F" w:rsidRPr="00B61EA9">
        <w:rPr>
          <w:rFonts w:cs="Calibri"/>
        </w:rPr>
        <w:t>é</w:t>
      </w:r>
      <w:r w:rsidR="00687F31" w:rsidRPr="00B61EA9">
        <w:rPr>
          <w:rFonts w:cs="Calibri"/>
        </w:rPr>
        <w:t xml:space="preserve"> přenos</w:t>
      </w:r>
      <w:r w:rsidR="00E7050F" w:rsidRPr="00B61EA9">
        <w:rPr>
          <w:rFonts w:cs="Calibri"/>
        </w:rPr>
        <w:t>y</w:t>
      </w:r>
      <w:r w:rsidR="00687F31" w:rsidRPr="00B61EA9">
        <w:rPr>
          <w:rFonts w:cs="Calibri"/>
        </w:rPr>
        <w:t xml:space="preserve"> </w:t>
      </w:r>
      <w:r w:rsidR="00E7050F" w:rsidRPr="00B61EA9">
        <w:rPr>
          <w:rFonts w:cs="Calibri"/>
        </w:rPr>
        <w:t>zajišťovat prostřednictvím třetí osoby</w:t>
      </w:r>
      <w:r w:rsidR="00687F31" w:rsidRPr="00B61EA9">
        <w:rPr>
          <w:rFonts w:cs="Calibri"/>
        </w:rPr>
        <w:t>.</w:t>
      </w:r>
      <w:bookmarkStart w:id="25" w:name="_Ref454879552"/>
    </w:p>
    <w:p w14:paraId="212F22DC" w14:textId="62B664BD" w:rsidR="00B47206" w:rsidRPr="00B61EA9" w:rsidRDefault="006A7926" w:rsidP="00BE3FED">
      <w:pPr>
        <w:numPr>
          <w:ilvl w:val="1"/>
          <w:numId w:val="1"/>
        </w:numPr>
        <w:ind w:left="709" w:hanging="709"/>
        <w:jc w:val="both"/>
        <w:rPr>
          <w:rFonts w:cs="Calibri"/>
        </w:rPr>
      </w:pPr>
      <w:r w:rsidRPr="00B61EA9">
        <w:rPr>
          <w:rFonts w:cs="Calibri"/>
        </w:rPr>
        <w:t xml:space="preserve">Dopravce je povinen zajistit, aby všechna vozidla </w:t>
      </w:r>
      <w:r w:rsidR="00E7050F" w:rsidRPr="00B61EA9">
        <w:rPr>
          <w:rFonts w:cs="Calibri"/>
        </w:rPr>
        <w:t>provozovaná</w:t>
      </w:r>
      <w:r w:rsidRPr="00B61EA9">
        <w:rPr>
          <w:rFonts w:cs="Calibri"/>
        </w:rPr>
        <w:t xml:space="preserve"> dle Smlouvy o veřejn</w:t>
      </w:r>
      <w:r w:rsidR="00E7050F" w:rsidRPr="00B61EA9">
        <w:rPr>
          <w:rFonts w:cs="Calibri"/>
        </w:rPr>
        <w:t>ých</w:t>
      </w:r>
      <w:r w:rsidRPr="00B61EA9">
        <w:rPr>
          <w:rFonts w:cs="Calibri"/>
        </w:rPr>
        <w:t xml:space="preserve"> služb</w:t>
      </w:r>
      <w:r w:rsidR="00E7050F" w:rsidRPr="00B61EA9">
        <w:rPr>
          <w:rFonts w:cs="Calibri"/>
        </w:rPr>
        <w:t>ách</w:t>
      </w:r>
      <w:r w:rsidRPr="00B61EA9">
        <w:rPr>
          <w:rFonts w:cs="Calibri"/>
        </w:rPr>
        <w:t xml:space="preserve"> měla </w:t>
      </w:r>
      <w:r w:rsidR="00FA70BC" w:rsidRPr="00B61EA9">
        <w:rPr>
          <w:rFonts w:cs="Calibri"/>
        </w:rPr>
        <w:t xml:space="preserve">lokalizační </w:t>
      </w:r>
      <w:r w:rsidR="00385DA2" w:rsidRPr="00B61EA9">
        <w:rPr>
          <w:rFonts w:cs="Calibri"/>
        </w:rPr>
        <w:t>zařízení</w:t>
      </w:r>
      <w:r w:rsidR="00FA70BC" w:rsidRPr="00B61EA9">
        <w:rPr>
          <w:rFonts w:cs="Calibri"/>
        </w:rPr>
        <w:t xml:space="preserve"> a datové přenosy</w:t>
      </w:r>
      <w:r w:rsidR="00385DA2" w:rsidRPr="00B61EA9">
        <w:rPr>
          <w:rFonts w:cs="Calibri"/>
        </w:rPr>
        <w:t xml:space="preserve"> zapnuté</w:t>
      </w:r>
      <w:r w:rsidRPr="00B61EA9">
        <w:rPr>
          <w:rFonts w:cs="Calibri"/>
        </w:rPr>
        <w:t xml:space="preserve"> po celou dobu</w:t>
      </w:r>
      <w:r w:rsidR="00BC546C">
        <w:rPr>
          <w:rFonts w:cs="Calibri"/>
        </w:rPr>
        <w:t xml:space="preserve"> provozu.</w:t>
      </w:r>
      <w:r w:rsidR="00385DA2" w:rsidRPr="00B61EA9">
        <w:rPr>
          <w:rFonts w:cs="Calibri"/>
        </w:rPr>
        <w:t xml:space="preserve"> </w:t>
      </w:r>
      <w:r w:rsidR="00C93F59" w:rsidRPr="00B61EA9">
        <w:rPr>
          <w:rFonts w:cs="Calibri"/>
        </w:rPr>
        <w:t xml:space="preserve">Dopravce je povinen zajistit, aby řidiči jím provozovaných vozidel byli řádně poučeni a aby dodržovali takto stanovené povinnosti. </w:t>
      </w:r>
      <w:r w:rsidR="00B33752" w:rsidRPr="00B61EA9">
        <w:rPr>
          <w:rFonts w:cs="Calibri"/>
        </w:rPr>
        <w:t>Za účelem provozu dle této kapitoly zpracuje a vydá Koordinátor podrobné pokyny Dopravci a Dopravce se zavazuje těmito pokyny řídit. Za porušen</w:t>
      </w:r>
      <w:r w:rsidR="009C0317" w:rsidRPr="00B61EA9">
        <w:rPr>
          <w:rFonts w:cs="Calibri"/>
        </w:rPr>
        <w:t xml:space="preserve">í povinností </w:t>
      </w:r>
      <w:r w:rsidR="00EF1E6F">
        <w:rPr>
          <w:rFonts w:cs="Calibri"/>
        </w:rPr>
        <w:t xml:space="preserve">stanovených </w:t>
      </w:r>
      <w:r w:rsidR="009C0317" w:rsidRPr="00B61EA9">
        <w:rPr>
          <w:rFonts w:cs="Calibri"/>
        </w:rPr>
        <w:t>v tomto článku</w:t>
      </w:r>
      <w:r w:rsidR="00B33752" w:rsidRPr="00B61EA9">
        <w:rPr>
          <w:rFonts w:cs="Calibri"/>
        </w:rPr>
        <w:t xml:space="preserve"> </w:t>
      </w:r>
      <w:r w:rsidR="00F01FB3">
        <w:rPr>
          <w:rFonts w:cs="Calibri"/>
        </w:rPr>
        <w:t>Smlouvy</w:t>
      </w:r>
      <w:r w:rsidR="00EF1E6F">
        <w:rPr>
          <w:rFonts w:cs="Calibri"/>
        </w:rPr>
        <w:t xml:space="preserve"> </w:t>
      </w:r>
      <w:r w:rsidR="00B33752" w:rsidRPr="00B61EA9">
        <w:rPr>
          <w:rFonts w:cs="Calibri"/>
        </w:rPr>
        <w:t xml:space="preserve">je Koordinátor oprávněn uplatnit </w:t>
      </w:r>
      <w:r w:rsidR="005E5604">
        <w:rPr>
          <w:rFonts w:cs="Calibri"/>
        </w:rPr>
        <w:t xml:space="preserve">vůči Dopravci </w:t>
      </w:r>
      <w:r w:rsidR="00B33752" w:rsidRPr="00B61EA9">
        <w:rPr>
          <w:rFonts w:cs="Calibri"/>
        </w:rPr>
        <w:t>sankci</w:t>
      </w:r>
      <w:r w:rsidR="00EF1E6F">
        <w:rPr>
          <w:rFonts w:cs="Calibri"/>
        </w:rPr>
        <w:t xml:space="preserve"> (smluvní pokutu) ve výši dle přílohy č. 3 Smlouvy</w:t>
      </w:r>
      <w:r w:rsidR="00B33752" w:rsidRPr="00B61EA9">
        <w:rPr>
          <w:rFonts w:cs="Calibri"/>
        </w:rPr>
        <w:t>.</w:t>
      </w:r>
      <w:bookmarkEnd w:id="25"/>
    </w:p>
    <w:p w14:paraId="28592731" w14:textId="77777777" w:rsidR="007726A2" w:rsidRPr="00B61EA9" w:rsidRDefault="007726A2" w:rsidP="004A7DFC">
      <w:pPr>
        <w:pStyle w:val="rove1"/>
      </w:pPr>
      <w:bookmarkStart w:id="26" w:name="_Toc412164137"/>
      <w:bookmarkStart w:id="27" w:name="_Toc412164138"/>
      <w:bookmarkStart w:id="28" w:name="_Toc412265698"/>
      <w:bookmarkEnd w:id="26"/>
      <w:bookmarkEnd w:id="27"/>
      <w:r w:rsidRPr="00B61EA9">
        <w:t xml:space="preserve">PROVOZOVÁNÍ </w:t>
      </w:r>
      <w:bookmarkEnd w:id="28"/>
      <w:r w:rsidR="004A3EF1" w:rsidRPr="00B61EA9">
        <w:t>CENTRÁLNÍHO DISPEČINKU</w:t>
      </w:r>
    </w:p>
    <w:p w14:paraId="7F415166" w14:textId="77777777" w:rsidR="00433228" w:rsidRPr="00B61EA9" w:rsidRDefault="00CF16A5" w:rsidP="00BD7755">
      <w:pPr>
        <w:numPr>
          <w:ilvl w:val="1"/>
          <w:numId w:val="1"/>
        </w:numPr>
        <w:ind w:left="709" w:hanging="709"/>
        <w:jc w:val="both"/>
        <w:rPr>
          <w:rFonts w:eastAsia="Times New Roman" w:cs="Calibri"/>
        </w:rPr>
      </w:pPr>
      <w:bookmarkStart w:id="29" w:name="_Ref327520174"/>
      <w:r w:rsidRPr="00B61EA9">
        <w:rPr>
          <w:rFonts w:cs="Calibri"/>
        </w:rPr>
        <w:t>Koordinátor za účelem sjednocení dispečerského řízení veřejné dopravy v Libereckém kraji v rámci IDOL zřizuje a provozuje Centrální dispečink IDOL (CED</w:t>
      </w:r>
      <w:r w:rsidR="00EC4C80" w:rsidRPr="00B61EA9">
        <w:rPr>
          <w:rFonts w:cs="Calibri"/>
        </w:rPr>
        <w:t xml:space="preserve"> IDOL</w:t>
      </w:r>
      <w:r w:rsidRPr="00B61EA9">
        <w:rPr>
          <w:rFonts w:cs="Calibri"/>
        </w:rPr>
        <w:t>)</w:t>
      </w:r>
      <w:r w:rsidR="00433228" w:rsidRPr="00B61EA9">
        <w:rPr>
          <w:rFonts w:cs="Calibri"/>
        </w:rPr>
        <w:t>.</w:t>
      </w:r>
    </w:p>
    <w:p w14:paraId="07DCA4A7" w14:textId="77777777" w:rsidR="00E40203" w:rsidRPr="00B61EA9" w:rsidRDefault="00E40203" w:rsidP="00E40203">
      <w:pPr>
        <w:numPr>
          <w:ilvl w:val="1"/>
          <w:numId w:val="1"/>
        </w:numPr>
        <w:ind w:left="709" w:hanging="709"/>
        <w:jc w:val="both"/>
        <w:rPr>
          <w:rFonts w:eastAsia="Times New Roman" w:cs="Calibri"/>
        </w:rPr>
      </w:pPr>
      <w:r w:rsidRPr="00B61EA9">
        <w:rPr>
          <w:rFonts w:eastAsia="Times New Roman" w:cs="Calibri"/>
        </w:rPr>
        <w:lastRenderedPageBreak/>
        <w:t>Pracoviště CED IDOL je v provozu denně v době od 4 do 24 hodin (tato doba může být upravena na základě oznámení Koordinátora).</w:t>
      </w:r>
    </w:p>
    <w:p w14:paraId="36A5520A" w14:textId="77777777" w:rsidR="008A2A59" w:rsidRPr="00B61EA9" w:rsidRDefault="00E40203" w:rsidP="008A1F3F">
      <w:pPr>
        <w:numPr>
          <w:ilvl w:val="1"/>
          <w:numId w:val="1"/>
        </w:numPr>
        <w:ind w:left="709" w:hanging="709"/>
        <w:jc w:val="both"/>
        <w:rPr>
          <w:rFonts w:eastAsia="Times New Roman" w:cs="Calibri"/>
        </w:rPr>
      </w:pPr>
      <w:bookmarkStart w:id="30" w:name="_Ref454878975"/>
      <w:r w:rsidRPr="00B61EA9">
        <w:rPr>
          <w:rFonts w:cs="Calibri"/>
        </w:rPr>
        <w:t xml:space="preserve">Dopravce je povinen respektovat řídící roli Centrálního dispečinku za účelem efektivního řízení veřejné dopravy v Libereckém kraji a pokyny sdělované mu Centrálním dispečinkem k řešení mimořádností a nepravidelností ve veřejné dopravě v Libereckém kraji. </w:t>
      </w:r>
      <w:r w:rsidR="008A2A59" w:rsidRPr="00B61EA9">
        <w:rPr>
          <w:rFonts w:eastAsia="Times New Roman" w:cs="Calibri"/>
        </w:rPr>
        <w:t xml:space="preserve">Dopravce může </w:t>
      </w:r>
      <w:r w:rsidR="00EC4C80" w:rsidRPr="00B61EA9">
        <w:rPr>
          <w:rFonts w:eastAsia="Times New Roman" w:cs="Calibri"/>
        </w:rPr>
        <w:t xml:space="preserve">odmítnout respektovat </w:t>
      </w:r>
      <w:r w:rsidR="008A2A59" w:rsidRPr="00B61EA9">
        <w:rPr>
          <w:rFonts w:eastAsia="Times New Roman" w:cs="Calibri"/>
        </w:rPr>
        <w:t xml:space="preserve">tyto pokyny </w:t>
      </w:r>
      <w:r w:rsidR="00EC4C80" w:rsidRPr="00B61EA9">
        <w:rPr>
          <w:rFonts w:eastAsia="Times New Roman" w:cs="Calibri"/>
        </w:rPr>
        <w:t xml:space="preserve">pouze </w:t>
      </w:r>
      <w:r w:rsidR="008A2A59" w:rsidRPr="00B61EA9">
        <w:rPr>
          <w:rFonts w:eastAsia="Times New Roman" w:cs="Calibri"/>
        </w:rPr>
        <w:t xml:space="preserve">v odůvodnitelných případech (bezpečnost přepravy, legislativní podmínky, povětrnostní situace, specifické provozní podmínky).  Dopravce </w:t>
      </w:r>
      <w:r w:rsidR="00EC4C80" w:rsidRPr="00B61EA9">
        <w:rPr>
          <w:rFonts w:eastAsia="Times New Roman" w:cs="Calibri"/>
        </w:rPr>
        <w:t xml:space="preserve">však v takovém případě ve </w:t>
      </w:r>
      <w:r w:rsidR="008A2A59" w:rsidRPr="00B61EA9">
        <w:rPr>
          <w:rFonts w:eastAsia="Times New Roman" w:cs="Calibri"/>
        </w:rPr>
        <w:t>lhůt</w:t>
      </w:r>
      <w:r w:rsidR="00EC4C80" w:rsidRPr="00B61EA9">
        <w:rPr>
          <w:rFonts w:eastAsia="Times New Roman" w:cs="Calibri"/>
        </w:rPr>
        <w:t>ě</w:t>
      </w:r>
      <w:r w:rsidR="008A2A59" w:rsidRPr="00B61EA9">
        <w:rPr>
          <w:rFonts w:eastAsia="Times New Roman" w:cs="Calibri"/>
        </w:rPr>
        <w:t xml:space="preserve"> 7 kalendářních dnů písemně (e-mailem) </w:t>
      </w:r>
      <w:r w:rsidR="00EC4C80" w:rsidRPr="00B61EA9">
        <w:rPr>
          <w:rFonts w:eastAsia="Times New Roman" w:cs="Calibri"/>
        </w:rPr>
        <w:t xml:space="preserve">Koordinátorovi řádně </w:t>
      </w:r>
      <w:r w:rsidR="008A2A59" w:rsidRPr="00B61EA9">
        <w:rPr>
          <w:rFonts w:eastAsia="Times New Roman" w:cs="Calibri"/>
        </w:rPr>
        <w:t>zdůvodní odmítnutí pokynu CED IDOL.</w:t>
      </w:r>
      <w:r w:rsidR="00D578A7" w:rsidRPr="00B61EA9">
        <w:rPr>
          <w:rFonts w:eastAsia="Times New Roman" w:cs="Calibri"/>
        </w:rPr>
        <w:t xml:space="preserve"> Za neodůvodněné nebo nenahlášené nerespektování </w:t>
      </w:r>
      <w:r w:rsidR="00EF1E6F">
        <w:rPr>
          <w:rFonts w:eastAsia="Times New Roman" w:cs="Calibri"/>
        </w:rPr>
        <w:t xml:space="preserve">nebo porušení </w:t>
      </w:r>
      <w:r w:rsidR="00D578A7" w:rsidRPr="00B61EA9">
        <w:rPr>
          <w:rFonts w:eastAsia="Times New Roman" w:cs="Calibri"/>
        </w:rPr>
        <w:t xml:space="preserve">pokynu CED </w:t>
      </w:r>
      <w:r w:rsidR="0068584D" w:rsidRPr="00B61EA9">
        <w:rPr>
          <w:rFonts w:eastAsia="Times New Roman" w:cs="Calibri"/>
        </w:rPr>
        <w:t xml:space="preserve">IDOL </w:t>
      </w:r>
      <w:r w:rsidR="002562F1" w:rsidRPr="00B61EA9">
        <w:rPr>
          <w:rFonts w:eastAsia="Times New Roman" w:cs="Calibri"/>
        </w:rPr>
        <w:t xml:space="preserve">je Koordinátor </w:t>
      </w:r>
      <w:r w:rsidR="002562F1" w:rsidRPr="00B61EA9">
        <w:rPr>
          <w:rFonts w:cs="Calibri"/>
        </w:rPr>
        <w:t xml:space="preserve">oprávněn uplatnit </w:t>
      </w:r>
      <w:r w:rsidR="005E5604">
        <w:rPr>
          <w:rFonts w:cs="Calibri"/>
        </w:rPr>
        <w:t xml:space="preserve">vůči Dopravci </w:t>
      </w:r>
      <w:r w:rsidR="002562F1" w:rsidRPr="00B61EA9">
        <w:rPr>
          <w:rFonts w:cs="Calibri"/>
        </w:rPr>
        <w:t>sankci</w:t>
      </w:r>
      <w:r w:rsidR="00797209">
        <w:rPr>
          <w:rFonts w:cs="Calibri"/>
        </w:rPr>
        <w:t xml:space="preserve"> (smluvní pokutu) ve výši dle přílohy č. 3 Smlouvy</w:t>
      </w:r>
      <w:r w:rsidR="002562F1" w:rsidRPr="00B61EA9">
        <w:rPr>
          <w:rFonts w:eastAsia="Times New Roman" w:cs="Calibri"/>
        </w:rPr>
        <w:t>.</w:t>
      </w:r>
      <w:bookmarkEnd w:id="30"/>
    </w:p>
    <w:p w14:paraId="7F492C62" w14:textId="77777777" w:rsidR="008A2A59" w:rsidRPr="00B61EA9" w:rsidRDefault="008A2A59" w:rsidP="002562F1">
      <w:pPr>
        <w:numPr>
          <w:ilvl w:val="1"/>
          <w:numId w:val="1"/>
        </w:numPr>
        <w:ind w:left="709" w:hanging="709"/>
        <w:jc w:val="both"/>
        <w:rPr>
          <w:rFonts w:eastAsia="Times New Roman" w:cs="Calibri"/>
        </w:rPr>
      </w:pPr>
      <w:bookmarkStart w:id="31" w:name="_Ref454878988"/>
      <w:r w:rsidRPr="00B61EA9">
        <w:t>Dopravce je povinen zajistit, aby Odbavovací systém každého vozidla zasílal správnou registrační značku vozidla, ve kterém je umístěn.</w:t>
      </w:r>
      <w:r w:rsidR="00D578A7" w:rsidRPr="00B61EA9">
        <w:t xml:space="preserve"> V případě zaslání chybné </w:t>
      </w:r>
      <w:r w:rsidR="0068584D" w:rsidRPr="00B61EA9">
        <w:t xml:space="preserve">registrační značky vozidla </w:t>
      </w:r>
      <w:r w:rsidR="002562F1" w:rsidRPr="00B61EA9">
        <w:rPr>
          <w:rFonts w:eastAsia="Times New Roman" w:cs="Calibri"/>
        </w:rPr>
        <w:t>IDOL</w:t>
      </w:r>
      <w:r w:rsidR="003D1A97">
        <w:rPr>
          <w:rFonts w:eastAsia="Times New Roman" w:cs="Calibri"/>
        </w:rPr>
        <w:t xml:space="preserve"> nebo nezaslání žádné registrační značky vozidla IDOL</w:t>
      </w:r>
      <w:r w:rsidR="002562F1" w:rsidRPr="00B61EA9">
        <w:rPr>
          <w:rFonts w:eastAsia="Times New Roman" w:cs="Calibri"/>
        </w:rPr>
        <w:t xml:space="preserve"> je Koordinátor </w:t>
      </w:r>
      <w:r w:rsidR="002562F1" w:rsidRPr="00B61EA9">
        <w:rPr>
          <w:rFonts w:cs="Calibri"/>
        </w:rPr>
        <w:t xml:space="preserve">oprávněn uplatnit </w:t>
      </w:r>
      <w:r w:rsidR="003D1A97">
        <w:rPr>
          <w:rFonts w:cs="Calibri"/>
        </w:rPr>
        <w:t xml:space="preserve">na Dopravci </w:t>
      </w:r>
      <w:r w:rsidR="002562F1" w:rsidRPr="00B61EA9">
        <w:rPr>
          <w:rFonts w:cs="Calibri"/>
        </w:rPr>
        <w:t>sankci</w:t>
      </w:r>
      <w:r w:rsidR="00797209">
        <w:rPr>
          <w:rFonts w:cs="Calibri"/>
        </w:rPr>
        <w:t xml:space="preserve"> (smluvní pokutu) ve výši dle přílohy č. 3 Smlouvy</w:t>
      </w:r>
      <w:r w:rsidR="002562F1" w:rsidRPr="00B61EA9">
        <w:rPr>
          <w:rFonts w:eastAsia="Times New Roman" w:cs="Calibri"/>
        </w:rPr>
        <w:t>.</w:t>
      </w:r>
      <w:bookmarkEnd w:id="31"/>
    </w:p>
    <w:p w14:paraId="3538BB3D" w14:textId="77777777" w:rsidR="008A2A59" w:rsidRPr="00B61EA9" w:rsidRDefault="008A2A59" w:rsidP="008A2A59">
      <w:pPr>
        <w:numPr>
          <w:ilvl w:val="1"/>
          <w:numId w:val="1"/>
        </w:numPr>
        <w:ind w:left="709" w:hanging="709"/>
        <w:jc w:val="both"/>
        <w:rPr>
          <w:rFonts w:eastAsia="Times New Roman" w:cs="Calibri"/>
        </w:rPr>
      </w:pPr>
      <w:r w:rsidRPr="00B61EA9">
        <w:rPr>
          <w:rFonts w:eastAsia="Times New Roman" w:cs="Calibri"/>
        </w:rPr>
        <w:t>Dopravce je dále povinen zasílat data o poloze vozidla do CED IDOL v</w:t>
      </w:r>
      <w:r w:rsidR="0068584D" w:rsidRPr="00B61EA9">
        <w:rPr>
          <w:rFonts w:eastAsia="Times New Roman" w:cs="Calibri"/>
        </w:rPr>
        <w:t xml:space="preserve"> Koordinátorem </w:t>
      </w:r>
      <w:r w:rsidRPr="00B61EA9">
        <w:rPr>
          <w:rFonts w:eastAsia="Times New Roman" w:cs="Calibri"/>
        </w:rPr>
        <w:t>předepsané frekvenci a přijímat data z CED IDOL v předepsaném formátu.</w:t>
      </w:r>
      <w:r w:rsidR="002213FE">
        <w:rPr>
          <w:rFonts w:eastAsia="Times New Roman" w:cs="Calibri"/>
        </w:rPr>
        <w:t xml:space="preserve"> Zasílání dat bude funkcionalitou odbavovacího zařízení, které </w:t>
      </w:r>
      <w:r w:rsidR="00E0168C">
        <w:rPr>
          <w:rFonts w:eastAsia="Times New Roman" w:cs="Calibri"/>
        </w:rPr>
        <w:t>D</w:t>
      </w:r>
      <w:r w:rsidR="002213FE">
        <w:rPr>
          <w:rFonts w:eastAsia="Times New Roman" w:cs="Calibri"/>
        </w:rPr>
        <w:t>opravci dodá Koordinátor.</w:t>
      </w:r>
    </w:p>
    <w:p w14:paraId="5C73F4F1" w14:textId="76BE5245" w:rsidR="00D367EC" w:rsidRPr="00B61EA9" w:rsidRDefault="00B054E7" w:rsidP="008A2A59">
      <w:pPr>
        <w:numPr>
          <w:ilvl w:val="1"/>
          <w:numId w:val="1"/>
        </w:numPr>
        <w:ind w:left="709" w:hanging="709"/>
        <w:jc w:val="both"/>
        <w:rPr>
          <w:rFonts w:eastAsia="Times New Roman" w:cs="Calibri"/>
        </w:rPr>
      </w:pPr>
      <w:r w:rsidRPr="00B61EA9">
        <w:rPr>
          <w:rFonts w:eastAsia="Times New Roman" w:cs="Calibri"/>
        </w:rPr>
        <w:t>Dopravce je na svůj náklad povi</w:t>
      </w:r>
      <w:bookmarkStart w:id="32" w:name="_GoBack"/>
      <w:bookmarkEnd w:id="32"/>
      <w:r w:rsidRPr="00B61EA9">
        <w:rPr>
          <w:rFonts w:eastAsia="Times New Roman" w:cs="Calibri"/>
        </w:rPr>
        <w:t xml:space="preserve">nen dodávat plán nasazení </w:t>
      </w:r>
      <w:r w:rsidR="00930512">
        <w:rPr>
          <w:rFonts w:eastAsia="Times New Roman" w:cs="Calibri"/>
        </w:rPr>
        <w:t>vozidel,</w:t>
      </w:r>
      <w:r w:rsidR="004D35B5">
        <w:rPr>
          <w:rFonts w:eastAsia="Times New Roman" w:cs="Calibri"/>
        </w:rPr>
        <w:t xml:space="preserve"> </w:t>
      </w:r>
      <w:r w:rsidR="00930512">
        <w:rPr>
          <w:rFonts w:eastAsia="Times New Roman" w:cs="Calibri"/>
        </w:rPr>
        <w:t>telefonický kontakt</w:t>
      </w:r>
      <w:r w:rsidRPr="00B61EA9">
        <w:rPr>
          <w:rFonts w:eastAsia="Times New Roman" w:cs="Calibri"/>
        </w:rPr>
        <w:t xml:space="preserve"> na</w:t>
      </w:r>
      <w:r w:rsidR="004D35B5">
        <w:rPr>
          <w:rFonts w:eastAsia="Times New Roman" w:cs="Calibri"/>
        </w:rPr>
        <w:t> </w:t>
      </w:r>
      <w:r w:rsidRPr="00B61EA9">
        <w:rPr>
          <w:rFonts w:eastAsia="Times New Roman" w:cs="Calibri"/>
        </w:rPr>
        <w:t xml:space="preserve">jednotlivé spoje pro každý den. Plán pro každý den je </w:t>
      </w:r>
      <w:r w:rsidR="002D2EF3" w:rsidRPr="00B61EA9">
        <w:rPr>
          <w:rFonts w:eastAsia="Times New Roman" w:cs="Calibri"/>
        </w:rPr>
        <w:t>D</w:t>
      </w:r>
      <w:r w:rsidRPr="00B61EA9">
        <w:rPr>
          <w:rFonts w:eastAsia="Times New Roman" w:cs="Calibri"/>
        </w:rPr>
        <w:t>opravce povinen dodat nejpozději jednu hodinu před plánovaným výjezdem prvního spoje ve formátu stanoveném Koordinátorem</w:t>
      </w:r>
      <w:r w:rsidR="00D367EC" w:rsidRPr="00B61EA9">
        <w:rPr>
          <w:rFonts w:eastAsia="Times New Roman" w:cs="Calibri"/>
        </w:rPr>
        <w:t>.</w:t>
      </w:r>
      <w:r w:rsidR="003D1A97">
        <w:rPr>
          <w:rFonts w:eastAsia="Times New Roman" w:cs="Calibri"/>
        </w:rPr>
        <w:t xml:space="preserve"> V případě nedodání plánu nasazení vozidel řádně a včas </w:t>
      </w:r>
      <w:r w:rsidR="003D1A97" w:rsidRPr="00B61EA9">
        <w:rPr>
          <w:rFonts w:eastAsia="Times New Roman" w:cs="Calibri"/>
        </w:rPr>
        <w:t xml:space="preserve">je Koordinátor </w:t>
      </w:r>
      <w:r w:rsidR="003D1A97" w:rsidRPr="00B61EA9">
        <w:rPr>
          <w:rFonts w:cs="Calibri"/>
        </w:rPr>
        <w:t xml:space="preserve">oprávněn uplatnit </w:t>
      </w:r>
      <w:r w:rsidR="005E5604">
        <w:rPr>
          <w:rFonts w:cs="Calibri"/>
        </w:rPr>
        <w:t>vůči</w:t>
      </w:r>
      <w:r w:rsidR="003D1A97">
        <w:rPr>
          <w:rFonts w:cs="Calibri"/>
        </w:rPr>
        <w:t xml:space="preserve"> Dopravci </w:t>
      </w:r>
      <w:r w:rsidR="003D1A97" w:rsidRPr="00B61EA9">
        <w:rPr>
          <w:rFonts w:cs="Calibri"/>
        </w:rPr>
        <w:t>sankci</w:t>
      </w:r>
      <w:r w:rsidR="003D1A97">
        <w:rPr>
          <w:rFonts w:cs="Calibri"/>
        </w:rPr>
        <w:t xml:space="preserve"> (smluvní pokutu) ve výši dle přílohy č. 3 Smlouvy</w:t>
      </w:r>
      <w:r w:rsidR="00FB7111">
        <w:rPr>
          <w:rFonts w:cs="Calibri"/>
        </w:rPr>
        <w:t>.</w:t>
      </w:r>
      <w:r w:rsidR="003D1A97">
        <w:rPr>
          <w:rFonts w:eastAsia="Times New Roman" w:cs="Calibri"/>
        </w:rPr>
        <w:t xml:space="preserve">  </w:t>
      </w:r>
    </w:p>
    <w:p w14:paraId="67889CF6" w14:textId="77777777" w:rsidR="00E40203" w:rsidRPr="00B61EA9" w:rsidRDefault="002D2EF3" w:rsidP="008A2A59">
      <w:pPr>
        <w:numPr>
          <w:ilvl w:val="1"/>
          <w:numId w:val="1"/>
        </w:numPr>
        <w:ind w:left="709" w:hanging="709"/>
        <w:jc w:val="both"/>
        <w:rPr>
          <w:rFonts w:eastAsia="Times New Roman" w:cs="Calibri"/>
        </w:rPr>
      </w:pPr>
      <w:r w:rsidRPr="00B61EA9">
        <w:rPr>
          <w:rFonts w:eastAsia="Times New Roman" w:cs="Calibri"/>
        </w:rPr>
        <w:t xml:space="preserve">Za účelem </w:t>
      </w:r>
      <w:r w:rsidR="00B054E7" w:rsidRPr="00B61EA9">
        <w:rPr>
          <w:rFonts w:eastAsia="Times New Roman" w:cs="Calibri"/>
        </w:rPr>
        <w:t>detailní</w:t>
      </w:r>
      <w:r w:rsidRPr="00B61EA9">
        <w:rPr>
          <w:rFonts w:eastAsia="Times New Roman" w:cs="Calibri"/>
        </w:rPr>
        <w:t>ho</w:t>
      </w:r>
      <w:r w:rsidR="00B054E7" w:rsidRPr="00B61EA9">
        <w:rPr>
          <w:rFonts w:eastAsia="Times New Roman" w:cs="Calibri"/>
        </w:rPr>
        <w:t xml:space="preserve"> </w:t>
      </w:r>
      <w:r w:rsidRPr="00B61EA9">
        <w:rPr>
          <w:rFonts w:eastAsia="Times New Roman" w:cs="Calibri"/>
        </w:rPr>
        <w:t xml:space="preserve">popisu </w:t>
      </w:r>
      <w:r w:rsidR="00B054E7" w:rsidRPr="00B61EA9">
        <w:rPr>
          <w:rFonts w:eastAsia="Times New Roman" w:cs="Calibri"/>
        </w:rPr>
        <w:t>postup</w:t>
      </w:r>
      <w:r w:rsidRPr="00B61EA9">
        <w:rPr>
          <w:rFonts w:eastAsia="Times New Roman" w:cs="Calibri"/>
        </w:rPr>
        <w:t>ů</w:t>
      </w:r>
      <w:r w:rsidR="00B054E7" w:rsidRPr="00B61EA9">
        <w:rPr>
          <w:rFonts w:eastAsia="Times New Roman" w:cs="Calibri"/>
        </w:rPr>
        <w:t xml:space="preserve"> při řízení dopravy prostřednictvím CED IDOL, formát</w:t>
      </w:r>
      <w:r w:rsidRPr="00B61EA9">
        <w:rPr>
          <w:rFonts w:eastAsia="Times New Roman" w:cs="Calibri"/>
        </w:rPr>
        <w:t>ů</w:t>
      </w:r>
      <w:r w:rsidR="00B054E7" w:rsidRPr="00B61EA9">
        <w:rPr>
          <w:rFonts w:eastAsia="Times New Roman" w:cs="Calibri"/>
        </w:rPr>
        <w:t xml:space="preserve"> a způsob</w:t>
      </w:r>
      <w:r w:rsidRPr="00B61EA9">
        <w:rPr>
          <w:rFonts w:eastAsia="Times New Roman" w:cs="Calibri"/>
        </w:rPr>
        <w:t>u</w:t>
      </w:r>
      <w:r w:rsidR="00B054E7" w:rsidRPr="00B61EA9">
        <w:rPr>
          <w:rFonts w:eastAsia="Times New Roman" w:cs="Calibri"/>
        </w:rPr>
        <w:t xml:space="preserve"> výměny dat j</w:t>
      </w:r>
      <w:r w:rsidR="00930512">
        <w:rPr>
          <w:rFonts w:eastAsia="Times New Roman" w:cs="Calibri"/>
        </w:rPr>
        <w:t>sou</w:t>
      </w:r>
      <w:r w:rsidR="00B054E7" w:rsidRPr="00B61EA9">
        <w:rPr>
          <w:rFonts w:eastAsia="Times New Roman" w:cs="Calibri"/>
        </w:rPr>
        <w:t xml:space="preserve"> Koordinátorem vydáván</w:t>
      </w:r>
      <w:r w:rsidR="00930512">
        <w:rPr>
          <w:rFonts w:eastAsia="Times New Roman" w:cs="Calibri"/>
        </w:rPr>
        <w:t xml:space="preserve">y </w:t>
      </w:r>
      <w:r w:rsidR="006170E2">
        <w:rPr>
          <w:rFonts w:eastAsia="Times New Roman" w:cs="Calibri"/>
        </w:rPr>
        <w:t xml:space="preserve">pro dopravce v IDOL </w:t>
      </w:r>
      <w:r w:rsidR="00930512">
        <w:rPr>
          <w:rFonts w:eastAsia="Times New Roman" w:cs="Calibri"/>
        </w:rPr>
        <w:t>písemné pokyny</w:t>
      </w:r>
      <w:r w:rsidR="006664D0">
        <w:rPr>
          <w:rFonts w:eastAsia="Times New Roman" w:cs="Calibri"/>
        </w:rPr>
        <w:t>.</w:t>
      </w:r>
      <w:r w:rsidR="00B054E7" w:rsidRPr="00B61EA9">
        <w:rPr>
          <w:rFonts w:eastAsia="Times New Roman" w:cs="Calibri"/>
        </w:rPr>
        <w:t xml:space="preserve"> T</w:t>
      </w:r>
      <w:r w:rsidR="00930512">
        <w:rPr>
          <w:rFonts w:eastAsia="Times New Roman" w:cs="Calibri"/>
        </w:rPr>
        <w:t>yto</w:t>
      </w:r>
      <w:r w:rsidR="00B054E7" w:rsidRPr="00B61EA9">
        <w:rPr>
          <w:rFonts w:eastAsia="Times New Roman" w:cs="Calibri"/>
        </w:rPr>
        <w:t xml:space="preserve"> </w:t>
      </w:r>
      <w:r w:rsidR="00930512">
        <w:rPr>
          <w:rFonts w:eastAsia="Times New Roman" w:cs="Calibri"/>
        </w:rPr>
        <w:t>pokyny</w:t>
      </w:r>
      <w:r w:rsidR="00B054E7" w:rsidRPr="00B61EA9">
        <w:rPr>
          <w:rFonts w:eastAsia="Times New Roman" w:cs="Calibri"/>
        </w:rPr>
        <w:t xml:space="preserve"> bud</w:t>
      </w:r>
      <w:r w:rsidR="00930512">
        <w:rPr>
          <w:rFonts w:eastAsia="Times New Roman" w:cs="Calibri"/>
        </w:rPr>
        <w:t>ou</w:t>
      </w:r>
      <w:r w:rsidR="00B054E7" w:rsidRPr="00B61EA9">
        <w:rPr>
          <w:rFonts w:eastAsia="Times New Roman" w:cs="Calibri"/>
        </w:rPr>
        <w:t xml:space="preserve"> předán</w:t>
      </w:r>
      <w:r w:rsidR="00930512">
        <w:rPr>
          <w:rFonts w:eastAsia="Times New Roman" w:cs="Calibri"/>
        </w:rPr>
        <w:t>y</w:t>
      </w:r>
      <w:r w:rsidR="00B054E7" w:rsidRPr="00B61EA9">
        <w:rPr>
          <w:rFonts w:eastAsia="Times New Roman" w:cs="Calibri"/>
        </w:rPr>
        <w:t xml:space="preserve"> Dopravci při podpisu Smlouvy a při každé </w:t>
      </w:r>
      <w:r w:rsidR="00930512">
        <w:rPr>
          <w:rFonts w:eastAsia="Times New Roman" w:cs="Calibri"/>
        </w:rPr>
        <w:t>změně pokynů</w:t>
      </w:r>
      <w:r w:rsidR="00E40203" w:rsidRPr="00B61EA9">
        <w:rPr>
          <w:rFonts w:eastAsia="Times New Roman" w:cs="Calibri"/>
        </w:rPr>
        <w:t xml:space="preserve">. </w:t>
      </w:r>
      <w:r w:rsidR="006170E2">
        <w:rPr>
          <w:rFonts w:eastAsia="Times New Roman" w:cs="Calibri"/>
        </w:rPr>
        <w:t>Aktuálně platné pokyny Koordinátora ve vztahu k CED IDOL budou ode dne jejich vydání k dispozici na webové adrese</w:t>
      </w:r>
      <w:r w:rsidR="004348BD">
        <w:rPr>
          <w:rFonts w:eastAsia="Times New Roman" w:cs="Calibri"/>
        </w:rPr>
        <w:t xml:space="preserve"> </w:t>
      </w:r>
      <w:r w:rsidR="00641368">
        <w:rPr>
          <w:rFonts w:cs="Calibri"/>
          <w:color w:val="0070C0"/>
          <w:u w:val="single"/>
        </w:rPr>
        <w:t>disk</w:t>
      </w:r>
      <w:r w:rsidR="004348BD" w:rsidRPr="00F16FF8">
        <w:rPr>
          <w:rFonts w:cs="Calibri"/>
          <w:color w:val="0070C0"/>
          <w:u w:val="single"/>
        </w:rPr>
        <w:t>.korid.cz</w:t>
      </w:r>
      <w:r w:rsidR="006170E2">
        <w:rPr>
          <w:rFonts w:eastAsia="Times New Roman" w:cs="Calibri"/>
        </w:rPr>
        <w:t xml:space="preserve">. </w:t>
      </w:r>
      <w:r w:rsidR="00BD08F4">
        <w:t>Dopravce se zavazuje, že se bude t</w:t>
      </w:r>
      <w:r w:rsidR="00930512">
        <w:t>ěmito pokyny</w:t>
      </w:r>
      <w:r w:rsidR="00BD08F4">
        <w:t xml:space="preserve"> řídit. Za porušení povinnosti uvedené v tomto článku je Koordinátor oprávněn uplatnit vůči </w:t>
      </w:r>
      <w:r w:rsidR="00B045C0">
        <w:t>D</w:t>
      </w:r>
      <w:r w:rsidR="00BD08F4">
        <w:t>opravci sankci</w:t>
      </w:r>
      <w:r w:rsidR="00FB7111">
        <w:t xml:space="preserve"> </w:t>
      </w:r>
      <w:r w:rsidR="00FB7111">
        <w:rPr>
          <w:rFonts w:cs="Calibri"/>
        </w:rPr>
        <w:t>(smluvní pokutu) ve výši dle přílohy č. 3 Smlouvy.</w:t>
      </w:r>
    </w:p>
    <w:p w14:paraId="7EFA7A48" w14:textId="77777777" w:rsidR="00E40203" w:rsidRPr="001468FD" w:rsidRDefault="00433228" w:rsidP="001468FD">
      <w:pPr>
        <w:numPr>
          <w:ilvl w:val="1"/>
          <w:numId w:val="1"/>
        </w:numPr>
        <w:ind w:left="709" w:hanging="709"/>
        <w:jc w:val="both"/>
        <w:rPr>
          <w:rFonts w:eastAsia="Times New Roman" w:cs="Calibri"/>
        </w:rPr>
      </w:pPr>
      <w:r w:rsidRPr="00B61EA9">
        <w:rPr>
          <w:rFonts w:cs="Calibri"/>
        </w:rPr>
        <w:t>Součástí CED IDOL je informační systém CED IDOL (</w:t>
      </w:r>
      <w:r w:rsidR="002362D1" w:rsidRPr="00B61EA9">
        <w:rPr>
          <w:rFonts w:cs="Calibri"/>
        </w:rPr>
        <w:t>„</w:t>
      </w:r>
      <w:r w:rsidRPr="00B61EA9">
        <w:rPr>
          <w:rFonts w:cs="Calibri"/>
          <w:b/>
        </w:rPr>
        <w:t>IS CED IDOL</w:t>
      </w:r>
      <w:r w:rsidR="002362D1" w:rsidRPr="00B61EA9">
        <w:rPr>
          <w:rFonts w:cs="Calibri"/>
        </w:rPr>
        <w:t>“</w:t>
      </w:r>
      <w:r w:rsidRPr="00B61EA9">
        <w:rPr>
          <w:rFonts w:cs="Calibri"/>
        </w:rPr>
        <w:t>)</w:t>
      </w:r>
      <w:r w:rsidR="004C2A13" w:rsidRPr="00B61EA9">
        <w:rPr>
          <w:rFonts w:cs="Calibri"/>
        </w:rPr>
        <w:t xml:space="preserve"> poskytovaný třetí</w:t>
      </w:r>
      <w:r w:rsidR="00687F31" w:rsidRPr="00B61EA9">
        <w:rPr>
          <w:rFonts w:cs="Calibri"/>
        </w:rPr>
        <w:t xml:space="preserve"> </w:t>
      </w:r>
      <w:r w:rsidR="004C2A13" w:rsidRPr="00B61EA9">
        <w:rPr>
          <w:rFonts w:cs="Calibri"/>
        </w:rPr>
        <w:t>osobou</w:t>
      </w:r>
      <w:r w:rsidR="00687F31" w:rsidRPr="00B61EA9">
        <w:rPr>
          <w:rFonts w:cs="Calibri"/>
        </w:rPr>
        <w:t xml:space="preserve"> </w:t>
      </w:r>
      <w:r w:rsidR="002362D1" w:rsidRPr="00B61EA9">
        <w:rPr>
          <w:rFonts w:cs="Calibri"/>
        </w:rPr>
        <w:t xml:space="preserve">(provozovatelem) </w:t>
      </w:r>
      <w:r w:rsidR="00687F31" w:rsidRPr="00B61EA9">
        <w:rPr>
          <w:rFonts w:cs="Calibri"/>
        </w:rPr>
        <w:t>na základě smluvního vztahu s Koordinátorem,</w:t>
      </w:r>
      <w:r w:rsidR="004C2A13" w:rsidRPr="00B61EA9">
        <w:rPr>
          <w:rFonts w:cs="Calibri"/>
        </w:rPr>
        <w:t xml:space="preserve"> </w:t>
      </w:r>
      <w:r w:rsidRPr="00B61EA9">
        <w:rPr>
          <w:rFonts w:cs="Calibri"/>
        </w:rPr>
        <w:t xml:space="preserve">nepřetržitě </w:t>
      </w:r>
      <w:r w:rsidR="00CF16A5" w:rsidRPr="00B61EA9">
        <w:rPr>
          <w:rFonts w:cs="Calibri"/>
        </w:rPr>
        <w:t>zpracováv</w:t>
      </w:r>
      <w:r w:rsidR="002D2EF3" w:rsidRPr="00B61EA9">
        <w:rPr>
          <w:rFonts w:cs="Calibri"/>
        </w:rPr>
        <w:t>ající</w:t>
      </w:r>
      <w:r w:rsidR="00CF16A5" w:rsidRPr="00B61EA9">
        <w:rPr>
          <w:rFonts w:cs="Calibri"/>
        </w:rPr>
        <w:t xml:space="preserve"> informace a data z vozidel Dopravce </w:t>
      </w:r>
      <w:r w:rsidR="002D2EF3" w:rsidRPr="00B61EA9">
        <w:rPr>
          <w:rFonts w:cs="Calibri"/>
        </w:rPr>
        <w:t xml:space="preserve">zasílaných </w:t>
      </w:r>
      <w:r w:rsidR="00CF16A5" w:rsidRPr="00B61EA9">
        <w:rPr>
          <w:rFonts w:cs="Calibri"/>
        </w:rPr>
        <w:t xml:space="preserve">dle článku </w:t>
      </w:r>
      <w:r w:rsidR="004373D9">
        <w:fldChar w:fldCharType="begin"/>
      </w:r>
      <w:r w:rsidR="004373D9">
        <w:instrText xml:space="preserve"> REF _Ref453327003 \r \h  \* MERGEFORMAT </w:instrText>
      </w:r>
      <w:r w:rsidR="004373D9">
        <w:fldChar w:fldCharType="separate"/>
      </w:r>
      <w:r w:rsidR="00CF16A5" w:rsidRPr="00B61EA9">
        <w:t>7</w:t>
      </w:r>
      <w:r w:rsidR="004373D9">
        <w:fldChar w:fldCharType="end"/>
      </w:r>
      <w:r w:rsidR="00CF16A5" w:rsidRPr="00B61EA9">
        <w:rPr>
          <w:rFonts w:cs="Calibri"/>
        </w:rPr>
        <w:t xml:space="preserve"> této Smlouvy</w:t>
      </w:r>
      <w:r w:rsidRPr="00B61EA9">
        <w:rPr>
          <w:rFonts w:cs="Calibri"/>
        </w:rPr>
        <w:t>.</w:t>
      </w:r>
      <w:r w:rsidR="00E40203" w:rsidRPr="00B61EA9">
        <w:rPr>
          <w:rFonts w:cs="Calibri"/>
        </w:rPr>
        <w:t xml:space="preserve"> </w:t>
      </w:r>
      <w:r w:rsidR="00AC21D9">
        <w:rPr>
          <w:rFonts w:cs="Calibri"/>
        </w:rPr>
        <w:t xml:space="preserve">Dopravce obdrží příslušná licenční oprávnění k užívání informačního systému CED IDOL alespoň v rozsahu nezbytném pro řádné plnění jeho povinností z této Smlouvy. </w:t>
      </w:r>
    </w:p>
    <w:p w14:paraId="6A321217" w14:textId="77777777" w:rsidR="00413F2C" w:rsidRDefault="00433228" w:rsidP="00A31CA0">
      <w:pPr>
        <w:numPr>
          <w:ilvl w:val="1"/>
          <w:numId w:val="1"/>
        </w:numPr>
        <w:spacing w:after="60"/>
        <w:ind w:left="709" w:hanging="709"/>
        <w:jc w:val="both"/>
        <w:rPr>
          <w:rFonts w:eastAsia="Times New Roman" w:cs="Calibri"/>
        </w:rPr>
      </w:pPr>
      <w:r w:rsidRPr="00B61EA9">
        <w:rPr>
          <w:rFonts w:cs="Calibri"/>
        </w:rPr>
        <w:t>K datům Dopravce</w:t>
      </w:r>
      <w:r w:rsidR="00FA70BC" w:rsidRPr="00B61EA9">
        <w:rPr>
          <w:rFonts w:cs="Calibri"/>
        </w:rPr>
        <w:t xml:space="preserve"> </w:t>
      </w:r>
      <w:r w:rsidRPr="00B61EA9">
        <w:rPr>
          <w:rFonts w:cs="Calibri"/>
        </w:rPr>
        <w:t>v IS CED IDOL mají přístup</w:t>
      </w:r>
      <w:r w:rsidR="002362D1" w:rsidRPr="00B61EA9">
        <w:rPr>
          <w:rFonts w:cs="Calibri"/>
        </w:rPr>
        <w:t xml:space="preserve"> následující osoby, v níže uvedeném rozsahu</w:t>
      </w:r>
      <w:r w:rsidRPr="00B61EA9">
        <w:rPr>
          <w:rFonts w:cs="Calibri"/>
        </w:rPr>
        <w:t xml:space="preserve">: </w:t>
      </w:r>
    </w:p>
    <w:p w14:paraId="1DECF8F7" w14:textId="77777777" w:rsidR="00413F2C" w:rsidRDefault="00433228" w:rsidP="00A31CA0">
      <w:pPr>
        <w:numPr>
          <w:ilvl w:val="2"/>
          <w:numId w:val="1"/>
        </w:numPr>
        <w:spacing w:after="60" w:line="288" w:lineRule="auto"/>
        <w:jc w:val="both"/>
        <w:rPr>
          <w:rFonts w:cs="Calibri"/>
        </w:rPr>
      </w:pPr>
      <w:r w:rsidRPr="00B61EA9">
        <w:rPr>
          <w:rFonts w:cs="Calibri"/>
        </w:rPr>
        <w:t xml:space="preserve">zaměstnanci </w:t>
      </w:r>
      <w:r w:rsidR="00F77C26" w:rsidRPr="00B61EA9">
        <w:rPr>
          <w:rFonts w:cs="Calibri"/>
        </w:rPr>
        <w:t>K</w:t>
      </w:r>
      <w:r w:rsidRPr="00B61EA9">
        <w:rPr>
          <w:rFonts w:cs="Calibri"/>
        </w:rPr>
        <w:t>oordinátora (externí spolupracovníci nebo jejich zaměstnanci na základě smluvního vztahu) – úplný přístup ke všem datům a funkcím</w:t>
      </w:r>
      <w:r w:rsidR="002362D1" w:rsidRPr="00B61EA9">
        <w:rPr>
          <w:rFonts w:cs="Calibri"/>
        </w:rPr>
        <w:t>;</w:t>
      </w:r>
    </w:p>
    <w:p w14:paraId="2717D1D5" w14:textId="77777777" w:rsidR="00413F2C" w:rsidRDefault="00433228" w:rsidP="00A31CA0">
      <w:pPr>
        <w:numPr>
          <w:ilvl w:val="2"/>
          <w:numId w:val="1"/>
        </w:numPr>
        <w:spacing w:after="60" w:line="288" w:lineRule="auto"/>
        <w:jc w:val="both"/>
        <w:rPr>
          <w:rFonts w:cs="Calibri"/>
        </w:rPr>
      </w:pPr>
      <w:r w:rsidRPr="00B61EA9">
        <w:rPr>
          <w:rFonts w:cs="Calibri"/>
        </w:rPr>
        <w:lastRenderedPageBreak/>
        <w:t>zaměstnanci Krajského úřadu Libereckého kraje – odboru dopravy – úplný přístup ke všem datům a funkcím</w:t>
      </w:r>
      <w:r w:rsidR="002362D1" w:rsidRPr="00B61EA9">
        <w:rPr>
          <w:rFonts w:cs="Calibri"/>
        </w:rPr>
        <w:t>;</w:t>
      </w:r>
    </w:p>
    <w:p w14:paraId="57D99166" w14:textId="77777777" w:rsidR="00413F2C" w:rsidRDefault="00433228" w:rsidP="00A31CA0">
      <w:pPr>
        <w:numPr>
          <w:ilvl w:val="2"/>
          <w:numId w:val="1"/>
        </w:numPr>
        <w:spacing w:after="60" w:line="288" w:lineRule="auto"/>
        <w:jc w:val="both"/>
        <w:rPr>
          <w:rFonts w:cs="Calibri"/>
        </w:rPr>
      </w:pPr>
      <w:r w:rsidRPr="00B61EA9">
        <w:rPr>
          <w:rFonts w:cs="Calibri"/>
        </w:rPr>
        <w:t>osoby určené jednotlivými dopravci – přístup k datům příslušného dopravce a s nimi souvisejícím funkcím</w:t>
      </w:r>
      <w:r w:rsidR="002362D1" w:rsidRPr="00B61EA9">
        <w:rPr>
          <w:rFonts w:cs="Calibri"/>
        </w:rPr>
        <w:t>;</w:t>
      </w:r>
    </w:p>
    <w:p w14:paraId="50ABD8A9" w14:textId="77777777" w:rsidR="00413F2C" w:rsidRDefault="00433228" w:rsidP="00A31CA0">
      <w:pPr>
        <w:numPr>
          <w:ilvl w:val="2"/>
          <w:numId w:val="1"/>
        </w:numPr>
        <w:spacing w:after="60" w:line="288" w:lineRule="auto"/>
        <w:jc w:val="both"/>
        <w:rPr>
          <w:rFonts w:cs="Calibri"/>
        </w:rPr>
      </w:pPr>
      <w:r w:rsidRPr="00B61EA9">
        <w:rPr>
          <w:rFonts w:cs="Calibri"/>
        </w:rPr>
        <w:t>osoby určené jednotlivými samosprávami – přístup k informacím o spojích projíždějících oblastí jejich územní působnosti</w:t>
      </w:r>
      <w:r w:rsidR="002362D1" w:rsidRPr="00B61EA9">
        <w:rPr>
          <w:rFonts w:cs="Calibri"/>
        </w:rPr>
        <w:t>;</w:t>
      </w:r>
    </w:p>
    <w:p w14:paraId="6BA3A6BB" w14:textId="77777777" w:rsidR="00433228" w:rsidRPr="00B61EA9" w:rsidRDefault="00433228" w:rsidP="00433228">
      <w:pPr>
        <w:numPr>
          <w:ilvl w:val="2"/>
          <w:numId w:val="1"/>
        </w:numPr>
        <w:spacing w:after="120" w:line="288" w:lineRule="auto"/>
        <w:jc w:val="both"/>
        <w:rPr>
          <w:rFonts w:cs="Calibri"/>
        </w:rPr>
      </w:pPr>
      <w:r w:rsidRPr="00B61EA9">
        <w:rPr>
          <w:rFonts w:cs="Calibri"/>
        </w:rPr>
        <w:t xml:space="preserve">osoby určené </w:t>
      </w:r>
      <w:r w:rsidR="002362D1" w:rsidRPr="00B61EA9">
        <w:rPr>
          <w:rFonts w:cs="Calibri"/>
        </w:rPr>
        <w:t>p</w:t>
      </w:r>
      <w:r w:rsidRPr="00B61EA9">
        <w:rPr>
          <w:rFonts w:cs="Calibri"/>
        </w:rPr>
        <w:t>rovozovatelem IS CED IDOL – přístup ke všem datům a funkcím za účelem programování, správy aplikace, kontroly funkčnosti apod.</w:t>
      </w:r>
    </w:p>
    <w:p w14:paraId="00403DE3" w14:textId="77777777" w:rsidR="00F77C26" w:rsidRPr="00B61EA9" w:rsidRDefault="00E40203" w:rsidP="00E40203">
      <w:pPr>
        <w:numPr>
          <w:ilvl w:val="1"/>
          <w:numId w:val="1"/>
        </w:numPr>
        <w:ind w:left="709" w:hanging="709"/>
        <w:jc w:val="both"/>
        <w:rPr>
          <w:rFonts w:cs="Calibri"/>
        </w:rPr>
      </w:pPr>
      <w:bookmarkStart w:id="33" w:name="_Ref453677615"/>
      <w:bookmarkEnd w:id="29"/>
      <w:r w:rsidRPr="00B61EA9">
        <w:rPr>
          <w:rFonts w:cs="Calibri"/>
        </w:rPr>
        <w:t>Dopravce výslovně souhlasí s využitím dat získaných</w:t>
      </w:r>
      <w:r w:rsidR="0090779B" w:rsidRPr="00B61EA9">
        <w:rPr>
          <w:rFonts w:cs="Calibri"/>
        </w:rPr>
        <w:t xml:space="preserve"> osobami uvedenými v čl. </w:t>
      </w:r>
      <w:r w:rsidR="00212A20">
        <w:fldChar w:fldCharType="begin"/>
      </w:r>
      <w:r w:rsidR="003B1447">
        <w:instrText xml:space="preserve"> REF _Ref454279719 \r \h  \* MERGEFORMAT </w:instrText>
      </w:r>
      <w:r w:rsidR="00212A20">
        <w:fldChar w:fldCharType="separate"/>
      </w:r>
      <w:r w:rsidR="0090779B" w:rsidRPr="00B61EA9">
        <w:rPr>
          <w:rFonts w:cs="Calibri"/>
        </w:rPr>
        <w:t>8.9</w:t>
      </w:r>
      <w:r w:rsidR="00212A20">
        <w:fldChar w:fldCharType="end"/>
      </w:r>
      <w:r w:rsidRPr="00B61EA9">
        <w:rPr>
          <w:rFonts w:cs="Calibri"/>
        </w:rPr>
        <w:t xml:space="preserve"> od Dopravce v rámci provozu Centrálního dispečinku pro statistické účely</w:t>
      </w:r>
      <w:r w:rsidR="00EC4C80" w:rsidRPr="00B61EA9">
        <w:rPr>
          <w:rFonts w:cs="Calibri"/>
        </w:rPr>
        <w:t xml:space="preserve"> a</w:t>
      </w:r>
      <w:r w:rsidRPr="00B61EA9">
        <w:rPr>
          <w:rFonts w:cs="Calibri"/>
        </w:rPr>
        <w:t xml:space="preserve"> pro kontrolu dodržování </w:t>
      </w:r>
      <w:r w:rsidR="00BA4D04" w:rsidRPr="00B61EA9">
        <w:rPr>
          <w:rFonts w:cs="Calibri"/>
        </w:rPr>
        <w:t>S</w:t>
      </w:r>
      <w:r w:rsidRPr="00B61EA9">
        <w:rPr>
          <w:rFonts w:cs="Calibri"/>
        </w:rPr>
        <w:t>tandardů kvality, které jsou přílohou Smlouvy o veřejn</w:t>
      </w:r>
      <w:r w:rsidR="00F77C26" w:rsidRPr="00B61EA9">
        <w:rPr>
          <w:rFonts w:cs="Calibri"/>
        </w:rPr>
        <w:t>ých</w:t>
      </w:r>
      <w:r w:rsidRPr="00B61EA9">
        <w:rPr>
          <w:rFonts w:cs="Calibri"/>
        </w:rPr>
        <w:t xml:space="preserve"> služb</w:t>
      </w:r>
      <w:r w:rsidR="00F77C26" w:rsidRPr="00B61EA9">
        <w:rPr>
          <w:rFonts w:cs="Calibri"/>
        </w:rPr>
        <w:t>ách</w:t>
      </w:r>
      <w:r w:rsidR="00BA4D04" w:rsidRPr="00B61EA9">
        <w:rPr>
          <w:rFonts w:cs="Calibri"/>
        </w:rPr>
        <w:t>.</w:t>
      </w:r>
      <w:r w:rsidRPr="00B61EA9">
        <w:rPr>
          <w:rFonts w:cs="Calibri"/>
        </w:rPr>
        <w:t xml:space="preserve"> </w:t>
      </w:r>
    </w:p>
    <w:p w14:paraId="3B92DAF2" w14:textId="77777777" w:rsidR="00E40203" w:rsidRPr="00B61EA9" w:rsidRDefault="00F77C26" w:rsidP="00E40203">
      <w:pPr>
        <w:numPr>
          <w:ilvl w:val="1"/>
          <w:numId w:val="1"/>
        </w:numPr>
        <w:ind w:left="709" w:hanging="709"/>
        <w:jc w:val="both"/>
        <w:rPr>
          <w:rFonts w:cs="Calibri"/>
        </w:rPr>
      </w:pPr>
      <w:r w:rsidRPr="00B61EA9">
        <w:rPr>
          <w:rFonts w:cs="Calibri"/>
        </w:rPr>
        <w:t xml:space="preserve">Dopravce výslovně souhlasí s využitím dat z provozu Centrálního dispečinku </w:t>
      </w:r>
      <w:r w:rsidR="00E40203" w:rsidRPr="00B61EA9">
        <w:rPr>
          <w:rFonts w:cs="Calibri"/>
        </w:rPr>
        <w:t xml:space="preserve">pro informace cestujícím v aplikacích třetích stran a </w:t>
      </w:r>
      <w:r w:rsidRPr="00B61EA9">
        <w:rPr>
          <w:rFonts w:cs="Calibri"/>
        </w:rPr>
        <w:t xml:space="preserve">s poskytnutím dat </w:t>
      </w:r>
      <w:r w:rsidR="00E40203" w:rsidRPr="00B61EA9">
        <w:rPr>
          <w:rFonts w:cs="Calibri"/>
        </w:rPr>
        <w:t xml:space="preserve">dalším subjektům. </w:t>
      </w:r>
    </w:p>
    <w:p w14:paraId="0BE65993" w14:textId="77777777" w:rsidR="00B26250" w:rsidRPr="00B61EA9" w:rsidRDefault="00B26250" w:rsidP="00B26250">
      <w:pPr>
        <w:numPr>
          <w:ilvl w:val="1"/>
          <w:numId w:val="1"/>
        </w:numPr>
        <w:ind w:left="709" w:hanging="709"/>
        <w:jc w:val="both"/>
        <w:rPr>
          <w:rFonts w:eastAsia="Times New Roman" w:cs="Calibri"/>
        </w:rPr>
      </w:pPr>
      <w:r w:rsidRPr="00B61EA9">
        <w:rPr>
          <w:rFonts w:eastAsia="Times New Roman" w:cs="Calibri"/>
        </w:rPr>
        <w:t>Dopravce může na svůj náklad zajistit funkce lokalizace a datových přenosů i u spojů nezařazených do IDOL</w:t>
      </w:r>
      <w:r w:rsidR="00BA4D04" w:rsidRPr="00B61EA9">
        <w:rPr>
          <w:rFonts w:eastAsia="Times New Roman" w:cs="Calibri"/>
        </w:rPr>
        <w:t>.</w:t>
      </w:r>
      <w:r w:rsidRPr="00B61EA9">
        <w:rPr>
          <w:rFonts w:eastAsia="Times New Roman" w:cs="Calibri"/>
        </w:rPr>
        <w:t xml:space="preserve"> Koordinátor se pro takový případ zavazuje na základě souhlasu Dopravce zpracovávat všechna data z těch linek, u kterých je alespoň jedna zastávka na území Libereckého kraje. </w:t>
      </w:r>
    </w:p>
    <w:p w14:paraId="1F070E3B" w14:textId="28455846" w:rsidR="003757EC" w:rsidRPr="00B61EA9" w:rsidRDefault="000B073A" w:rsidP="004A7DFC">
      <w:pPr>
        <w:pStyle w:val="rove1"/>
      </w:pPr>
      <w:bookmarkStart w:id="34" w:name="_Toc412164145"/>
      <w:bookmarkStart w:id="35" w:name="_Toc412164146"/>
      <w:bookmarkStart w:id="36" w:name="_Toc412164147"/>
      <w:bookmarkStart w:id="37" w:name="_Toc412164149"/>
      <w:bookmarkStart w:id="38" w:name="_Toc412164150"/>
      <w:bookmarkStart w:id="39" w:name="_Toc412164151"/>
      <w:bookmarkStart w:id="40" w:name="_Toc412164153"/>
      <w:bookmarkStart w:id="41" w:name="_Toc412164154"/>
      <w:bookmarkStart w:id="42" w:name="_Toc327195099"/>
      <w:bookmarkStart w:id="43" w:name="_Toc412265699"/>
      <w:bookmarkStart w:id="44" w:name="_Toc327195106"/>
      <w:bookmarkEnd w:id="33"/>
      <w:bookmarkEnd w:id="34"/>
      <w:bookmarkEnd w:id="35"/>
      <w:bookmarkEnd w:id="36"/>
      <w:bookmarkEnd w:id="37"/>
      <w:bookmarkEnd w:id="38"/>
      <w:bookmarkEnd w:id="39"/>
      <w:bookmarkEnd w:id="40"/>
      <w:bookmarkEnd w:id="41"/>
      <w:r w:rsidRPr="00B61EA9">
        <w:t xml:space="preserve">PROVOZOVÁNÍ ZÁKAZNICKÉHO </w:t>
      </w:r>
      <w:bookmarkEnd w:id="42"/>
      <w:bookmarkEnd w:id="43"/>
      <w:r w:rsidR="00797161">
        <w:t>CENTRA IDOL/OPUSCARD</w:t>
      </w:r>
    </w:p>
    <w:p w14:paraId="6CB9BF41" w14:textId="7A1CF477" w:rsidR="000430BE" w:rsidRPr="00B61EA9" w:rsidRDefault="000430BE" w:rsidP="006A7926">
      <w:pPr>
        <w:numPr>
          <w:ilvl w:val="1"/>
          <w:numId w:val="1"/>
        </w:numPr>
        <w:ind w:left="709" w:hanging="709"/>
        <w:jc w:val="both"/>
        <w:rPr>
          <w:rFonts w:cs="Calibri"/>
        </w:rPr>
      </w:pPr>
      <w:r w:rsidRPr="00B61EA9">
        <w:rPr>
          <w:rFonts w:cs="Calibri"/>
        </w:rPr>
        <w:t>Koordinátor zř</w:t>
      </w:r>
      <w:r w:rsidR="006170E2">
        <w:rPr>
          <w:rFonts w:cs="Calibri"/>
        </w:rPr>
        <w:t>izuje</w:t>
      </w:r>
      <w:r w:rsidRPr="00B61EA9">
        <w:rPr>
          <w:rFonts w:cs="Calibri"/>
        </w:rPr>
        <w:t xml:space="preserve"> a </w:t>
      </w:r>
      <w:r w:rsidR="006170E2" w:rsidRPr="00B61EA9">
        <w:rPr>
          <w:rFonts w:cs="Calibri"/>
        </w:rPr>
        <w:t>provoz</w:t>
      </w:r>
      <w:r w:rsidR="006170E2">
        <w:rPr>
          <w:rFonts w:cs="Calibri"/>
        </w:rPr>
        <w:t>uje</w:t>
      </w:r>
      <w:r w:rsidR="006170E2" w:rsidRPr="00B61EA9">
        <w:rPr>
          <w:rFonts w:cs="Calibri"/>
        </w:rPr>
        <w:t xml:space="preserve"> </w:t>
      </w:r>
      <w:r w:rsidRPr="00B61EA9">
        <w:rPr>
          <w:rFonts w:cs="Calibri"/>
        </w:rPr>
        <w:t xml:space="preserve">Zákaznické </w:t>
      </w:r>
      <w:r w:rsidR="00797161">
        <w:rPr>
          <w:rFonts w:cs="Calibri"/>
        </w:rPr>
        <w:t>centrum IDOL/OPUSCARD</w:t>
      </w:r>
      <w:r w:rsidRPr="00B61EA9">
        <w:rPr>
          <w:rFonts w:cs="Calibri"/>
        </w:rPr>
        <w:t xml:space="preserve">, jehož služby </w:t>
      </w:r>
      <w:r w:rsidR="00B531E9">
        <w:rPr>
          <w:rFonts w:cs="Calibri"/>
        </w:rPr>
        <w:t>je</w:t>
      </w:r>
      <w:r w:rsidR="00B531E9" w:rsidRPr="00B61EA9">
        <w:rPr>
          <w:rFonts w:cs="Calibri"/>
        </w:rPr>
        <w:t xml:space="preserve"> </w:t>
      </w:r>
      <w:r w:rsidRPr="00B61EA9">
        <w:rPr>
          <w:rFonts w:cs="Calibri"/>
        </w:rPr>
        <w:t>oprávněn využívat i Dopravce.</w:t>
      </w:r>
    </w:p>
    <w:p w14:paraId="2CEB07F1" w14:textId="3F9E2C70" w:rsidR="000B073A" w:rsidRPr="00B61EA9" w:rsidRDefault="000B073A" w:rsidP="006A7926">
      <w:pPr>
        <w:numPr>
          <w:ilvl w:val="1"/>
          <w:numId w:val="1"/>
        </w:numPr>
        <w:ind w:left="709" w:hanging="709"/>
        <w:jc w:val="both"/>
        <w:rPr>
          <w:rFonts w:cs="Calibri"/>
        </w:rPr>
      </w:pPr>
      <w:r w:rsidRPr="00B61EA9">
        <w:rPr>
          <w:rFonts w:cs="Calibri"/>
        </w:rPr>
        <w:t xml:space="preserve">Zákaznické </w:t>
      </w:r>
      <w:r w:rsidR="00797161">
        <w:rPr>
          <w:rFonts w:cs="Calibri"/>
        </w:rPr>
        <w:t xml:space="preserve">centrum IDOL/OPUSCARD  </w:t>
      </w:r>
      <w:r w:rsidRPr="00B61EA9">
        <w:rPr>
          <w:rFonts w:cs="Calibri"/>
        </w:rPr>
        <w:t>zajišťuje poskytování služeb a informací cestujícím využívajícím veřejnou linkovou dopravu v Libereckém kraji v rámci IDOL</w:t>
      </w:r>
      <w:r w:rsidR="00A31CA0">
        <w:rPr>
          <w:rFonts w:cs="Calibri"/>
        </w:rPr>
        <w:t>,</w:t>
      </w:r>
      <w:r w:rsidRPr="00B61EA9">
        <w:rPr>
          <w:rFonts w:cs="Calibri"/>
        </w:rPr>
        <w:t xml:space="preserve"> zejména</w:t>
      </w:r>
    </w:p>
    <w:p w14:paraId="4F9C6E9C" w14:textId="77777777" w:rsidR="000B073A" w:rsidRPr="00B61EA9" w:rsidRDefault="000B073A" w:rsidP="00B33752">
      <w:pPr>
        <w:numPr>
          <w:ilvl w:val="0"/>
          <w:numId w:val="3"/>
        </w:numPr>
        <w:contextualSpacing/>
        <w:jc w:val="both"/>
        <w:rPr>
          <w:rFonts w:cs="Calibri"/>
        </w:rPr>
      </w:pPr>
      <w:r w:rsidRPr="00B61EA9">
        <w:rPr>
          <w:rFonts w:cs="Calibri"/>
        </w:rPr>
        <w:t>při řešení všech životních situací držitele karty Opuscard (včetně vydání karty na počkání)</w:t>
      </w:r>
    </w:p>
    <w:p w14:paraId="3F4C2A24" w14:textId="77777777" w:rsidR="000B073A" w:rsidRPr="00B61EA9" w:rsidRDefault="000B073A" w:rsidP="00B33752">
      <w:pPr>
        <w:numPr>
          <w:ilvl w:val="0"/>
          <w:numId w:val="3"/>
        </w:numPr>
        <w:contextualSpacing/>
        <w:jc w:val="both"/>
        <w:rPr>
          <w:rFonts w:cs="Calibri"/>
        </w:rPr>
      </w:pPr>
      <w:r w:rsidRPr="00B61EA9">
        <w:rPr>
          <w:rFonts w:cs="Calibri"/>
        </w:rPr>
        <w:t>při řešení všech životních situací cestujícího v IDOL (včetně řešení reklamací na kartě</w:t>
      </w:r>
      <w:r w:rsidR="001A32E6" w:rsidRPr="00B61EA9">
        <w:rPr>
          <w:rFonts w:cs="Calibri"/>
        </w:rPr>
        <w:t xml:space="preserve"> Opuscard</w:t>
      </w:r>
      <w:r w:rsidRPr="00B61EA9">
        <w:rPr>
          <w:rFonts w:cs="Calibri"/>
        </w:rPr>
        <w:t>)</w:t>
      </w:r>
    </w:p>
    <w:p w14:paraId="67F98E41" w14:textId="77777777" w:rsidR="000B073A" w:rsidRPr="00B61EA9" w:rsidRDefault="000B073A" w:rsidP="00B33752">
      <w:pPr>
        <w:numPr>
          <w:ilvl w:val="0"/>
          <w:numId w:val="3"/>
        </w:numPr>
        <w:jc w:val="both"/>
        <w:rPr>
          <w:rFonts w:cs="Calibri"/>
        </w:rPr>
      </w:pPr>
      <w:r w:rsidRPr="00B61EA9">
        <w:rPr>
          <w:rFonts w:cs="Calibri"/>
        </w:rPr>
        <w:t xml:space="preserve">při poskytování Informací o </w:t>
      </w:r>
      <w:r w:rsidR="00F73F23" w:rsidRPr="00B61EA9">
        <w:rPr>
          <w:rFonts w:cs="Calibri"/>
        </w:rPr>
        <w:t>J</w:t>
      </w:r>
      <w:r w:rsidRPr="00B61EA9">
        <w:rPr>
          <w:rFonts w:cs="Calibri"/>
        </w:rPr>
        <w:t>ízdních řádech, vyhledání spojení, prodej a distribuce jízdních řádů</w:t>
      </w:r>
    </w:p>
    <w:p w14:paraId="6BD33205" w14:textId="77777777" w:rsidR="004A7DFC" w:rsidRPr="00B61EA9" w:rsidRDefault="000B073A" w:rsidP="004A7DFC">
      <w:pPr>
        <w:numPr>
          <w:ilvl w:val="1"/>
          <w:numId w:val="1"/>
        </w:numPr>
        <w:ind w:left="709" w:hanging="709"/>
        <w:jc w:val="both"/>
        <w:rPr>
          <w:rFonts w:cs="Calibri"/>
        </w:rPr>
      </w:pPr>
      <w:r w:rsidRPr="00B61EA9">
        <w:rPr>
          <w:rFonts w:cs="Calibri"/>
        </w:rPr>
        <w:t>Zákaznické centrum zajišťuje uvedené služby osobně na přepážkovém pracovišti a v rámci k tomu zřízeného Call centra.</w:t>
      </w:r>
    </w:p>
    <w:p w14:paraId="2032E4ED" w14:textId="795E47EE" w:rsidR="000B073A" w:rsidRPr="00B61EA9" w:rsidRDefault="000B073A" w:rsidP="004A7DFC">
      <w:pPr>
        <w:numPr>
          <w:ilvl w:val="1"/>
          <w:numId w:val="1"/>
        </w:numPr>
        <w:ind w:left="709" w:hanging="709"/>
        <w:jc w:val="both"/>
        <w:rPr>
          <w:rFonts w:cs="Calibri"/>
        </w:rPr>
      </w:pPr>
      <w:r w:rsidRPr="00B61EA9">
        <w:rPr>
          <w:rFonts w:cs="Calibri"/>
        </w:rPr>
        <w:t>Dopravce je povinen na základě Smlouvy o veřejných službách provozovat vlastní informační kanceláře</w:t>
      </w:r>
      <w:r w:rsidR="00702AAC">
        <w:rPr>
          <w:rFonts w:cs="Calibri"/>
        </w:rPr>
        <w:t xml:space="preserve"> – K</w:t>
      </w:r>
      <w:r w:rsidR="00A31CA0">
        <w:rPr>
          <w:rFonts w:cs="Calibri"/>
        </w:rPr>
        <w:t>ontaktní místa</w:t>
      </w:r>
      <w:r w:rsidR="009D1494" w:rsidRPr="00B61EA9">
        <w:rPr>
          <w:rFonts w:cs="Calibri"/>
        </w:rPr>
        <w:t xml:space="preserve"> </w:t>
      </w:r>
      <w:r w:rsidR="002D2EF3" w:rsidRPr="00B61EA9">
        <w:rPr>
          <w:rFonts w:cs="Calibri"/>
        </w:rPr>
        <w:t xml:space="preserve">v rozsahu a za podmínek </w:t>
      </w:r>
      <w:r w:rsidR="009D1494" w:rsidRPr="00B61EA9">
        <w:rPr>
          <w:rFonts w:cs="Calibri"/>
        </w:rPr>
        <w:t>dle Standardů kvality</w:t>
      </w:r>
      <w:r w:rsidR="00BA4D04" w:rsidRPr="00B61EA9">
        <w:rPr>
          <w:rFonts w:cs="Calibri"/>
        </w:rPr>
        <w:t xml:space="preserve"> tvořících přílohu Smlouvy o veřejných službách</w:t>
      </w:r>
      <w:r w:rsidRPr="00B61EA9">
        <w:rPr>
          <w:rFonts w:cs="Calibri"/>
        </w:rPr>
        <w:t xml:space="preserve">. Koordinátor prostřednictvím Zákaznického </w:t>
      </w:r>
      <w:r w:rsidR="00797161">
        <w:rPr>
          <w:rFonts w:cs="Calibri"/>
        </w:rPr>
        <w:t>centra IDOL/OPUSCARD</w:t>
      </w:r>
      <w:r w:rsidRPr="00B61EA9">
        <w:rPr>
          <w:rFonts w:cs="Calibri"/>
        </w:rPr>
        <w:t xml:space="preserve"> poskytuje Dopravci při provozu informačních kanceláří metodickou podporu a veškerou potřebnou součinnost. Dopravce je povinen informace a podklady získané od Zákaznického </w:t>
      </w:r>
      <w:r w:rsidR="00797161">
        <w:rPr>
          <w:rFonts w:cs="Calibri"/>
        </w:rPr>
        <w:t>centra IDOL/OPUSCARD</w:t>
      </w:r>
      <w:r w:rsidRPr="00B61EA9">
        <w:rPr>
          <w:rFonts w:cs="Calibri"/>
        </w:rPr>
        <w:t xml:space="preserve"> bezodkladně zpracovat a vhodným způsobem o nich informovat cestující</w:t>
      </w:r>
      <w:r w:rsidR="00367283" w:rsidRPr="00B61EA9">
        <w:rPr>
          <w:rFonts w:cs="Calibri"/>
        </w:rPr>
        <w:t xml:space="preserve">, případně zajistit distribuci či jiné úkony dle pokynů </w:t>
      </w:r>
      <w:r w:rsidR="00367283" w:rsidRPr="00B61EA9">
        <w:rPr>
          <w:rFonts w:cs="Calibri"/>
        </w:rPr>
        <w:lastRenderedPageBreak/>
        <w:t xml:space="preserve">Koordinátora/Zákaznického </w:t>
      </w:r>
      <w:r w:rsidR="00797161">
        <w:rPr>
          <w:rFonts w:cs="Calibri"/>
        </w:rPr>
        <w:t>centra IDOL/OPUSCARD</w:t>
      </w:r>
      <w:r w:rsidRPr="00B61EA9">
        <w:rPr>
          <w:rFonts w:cs="Calibri"/>
        </w:rPr>
        <w:t xml:space="preserve">. Dopravce je povinen respektovat metodické pokyny Zákaznického </w:t>
      </w:r>
      <w:r w:rsidR="00797161">
        <w:rPr>
          <w:rFonts w:cs="Calibri"/>
        </w:rPr>
        <w:t>centra IDOL/OPUSCARD</w:t>
      </w:r>
      <w:r w:rsidRPr="00B61EA9">
        <w:rPr>
          <w:rFonts w:cs="Calibri"/>
        </w:rPr>
        <w:t>.</w:t>
      </w:r>
      <w:r w:rsidR="00B054E7" w:rsidRPr="00B61EA9">
        <w:rPr>
          <w:rFonts w:cs="Calibri"/>
        </w:rPr>
        <w:t xml:space="preserve"> V případě porušení povinnosti</w:t>
      </w:r>
      <w:r w:rsidR="00CC03FB">
        <w:rPr>
          <w:rFonts w:cs="Calibri"/>
        </w:rPr>
        <w:t xml:space="preserve"> respektovat metodické pokyny </w:t>
      </w:r>
      <w:r w:rsidR="00CC03FB" w:rsidRPr="00B61EA9">
        <w:rPr>
          <w:rFonts w:cs="Calibri"/>
        </w:rPr>
        <w:t xml:space="preserve">Zákaznického </w:t>
      </w:r>
      <w:r w:rsidR="00797161">
        <w:rPr>
          <w:rFonts w:cs="Calibri"/>
        </w:rPr>
        <w:t>centra IDOL/OPUSCARD</w:t>
      </w:r>
      <w:r w:rsidR="00B054E7" w:rsidRPr="00B61EA9">
        <w:rPr>
          <w:rFonts w:cs="Calibri"/>
        </w:rPr>
        <w:t xml:space="preserve"> je Koordinátor oprávněn uplatnit </w:t>
      </w:r>
      <w:r w:rsidR="00CE1D9F" w:rsidRPr="00B61EA9">
        <w:rPr>
          <w:rFonts w:cs="Calibri"/>
        </w:rPr>
        <w:t xml:space="preserve">vůči Dopravci </w:t>
      </w:r>
      <w:r w:rsidR="00B054E7" w:rsidRPr="00B61EA9">
        <w:rPr>
          <w:rFonts w:cs="Calibri"/>
        </w:rPr>
        <w:t>sankci</w:t>
      </w:r>
      <w:r w:rsidR="00CC03FB">
        <w:rPr>
          <w:rFonts w:cs="Calibri"/>
        </w:rPr>
        <w:t xml:space="preserve"> (smluvní pokutu) ve výši dle přílohy č. 3 Smlouvy</w:t>
      </w:r>
      <w:r w:rsidR="00B054E7" w:rsidRPr="00B61EA9">
        <w:rPr>
          <w:rFonts w:cs="Calibri"/>
        </w:rPr>
        <w:t>.</w:t>
      </w:r>
    </w:p>
    <w:p w14:paraId="5B851C5B" w14:textId="30FA615C" w:rsidR="000B073A" w:rsidRPr="00B61EA9" w:rsidRDefault="000B073A" w:rsidP="006A7926">
      <w:pPr>
        <w:numPr>
          <w:ilvl w:val="1"/>
          <w:numId w:val="1"/>
        </w:numPr>
        <w:ind w:left="709" w:hanging="709"/>
        <w:jc w:val="both"/>
        <w:rPr>
          <w:rFonts w:cs="Calibri"/>
          <w:lang w:eastAsia="cs-CZ"/>
        </w:rPr>
      </w:pPr>
      <w:r w:rsidRPr="00B61EA9">
        <w:rPr>
          <w:rFonts w:cs="Calibri"/>
        </w:rPr>
        <w:t xml:space="preserve">Dopravce je oprávněn využívat služby </w:t>
      </w:r>
      <w:r w:rsidR="00C45FFA" w:rsidRPr="00B61EA9">
        <w:rPr>
          <w:rFonts w:cs="Calibri"/>
        </w:rPr>
        <w:t xml:space="preserve">a metodickou podporu </w:t>
      </w:r>
      <w:r w:rsidRPr="00B61EA9">
        <w:rPr>
          <w:rFonts w:cs="Calibri"/>
        </w:rPr>
        <w:t xml:space="preserve">Zákaznického </w:t>
      </w:r>
      <w:r w:rsidR="00797161">
        <w:rPr>
          <w:rFonts w:cs="Calibri"/>
        </w:rPr>
        <w:t>centra IDOL/OPUSCARD</w:t>
      </w:r>
      <w:r w:rsidRPr="00B61EA9">
        <w:rPr>
          <w:rFonts w:cs="Calibri"/>
        </w:rPr>
        <w:t xml:space="preserve"> v rámci jeho otvírací doby. Mimo otvírací dobu přepážkového pracoviště je oprávněn Dopravce využít služeb Call centra</w:t>
      </w:r>
      <w:r w:rsidR="00367283" w:rsidRPr="00B61EA9">
        <w:rPr>
          <w:rFonts w:cs="Calibri"/>
        </w:rPr>
        <w:t xml:space="preserve"> v rámci jeho provozní doby</w:t>
      </w:r>
      <w:r w:rsidRPr="00B61EA9">
        <w:rPr>
          <w:rFonts w:cs="Calibri"/>
        </w:rPr>
        <w:t xml:space="preserve">. </w:t>
      </w:r>
    </w:p>
    <w:p w14:paraId="1C9DBB1C" w14:textId="77777777" w:rsidR="00C65AC6" w:rsidRPr="00B61EA9" w:rsidRDefault="008B2D6C" w:rsidP="004A7DFC">
      <w:pPr>
        <w:pStyle w:val="rove1"/>
      </w:pPr>
      <w:bookmarkStart w:id="45" w:name="_Toc412164156"/>
      <w:bookmarkEnd w:id="45"/>
      <w:r w:rsidRPr="00B61EA9">
        <w:t xml:space="preserve">PŘÍPRAVA </w:t>
      </w:r>
      <w:r w:rsidR="00C65AC6" w:rsidRPr="00B61EA9">
        <w:t>JÍZDNÍCH ŘÁDŮ</w:t>
      </w:r>
      <w:bookmarkEnd w:id="44"/>
      <w:r w:rsidRPr="00B61EA9">
        <w:t>, VYHLÁŠENÍ SMLUVNÍCH PŘEPRAVNÍCH PODMÍNEK A TARIFU IDOL</w:t>
      </w:r>
    </w:p>
    <w:p w14:paraId="6A1FD1CC" w14:textId="77777777" w:rsidR="005550EB" w:rsidRPr="00B61EA9" w:rsidRDefault="005550EB" w:rsidP="006A7926">
      <w:pPr>
        <w:numPr>
          <w:ilvl w:val="1"/>
          <w:numId w:val="1"/>
        </w:numPr>
        <w:ind w:left="709" w:hanging="709"/>
        <w:jc w:val="both"/>
        <w:rPr>
          <w:rFonts w:cs="Calibri"/>
        </w:rPr>
      </w:pPr>
      <w:r w:rsidRPr="00B61EA9">
        <w:rPr>
          <w:rFonts w:cs="Calibri"/>
        </w:rPr>
        <w:t xml:space="preserve">Koordinátor pro Dopravce </w:t>
      </w:r>
      <w:r w:rsidR="00F41DDF">
        <w:rPr>
          <w:rFonts w:cs="Calibri"/>
        </w:rPr>
        <w:t>zpracuje a uveřejní na web</w:t>
      </w:r>
      <w:r w:rsidR="00B531E9">
        <w:rPr>
          <w:rFonts w:cs="Calibri"/>
        </w:rPr>
        <w:t>ové stránce</w:t>
      </w:r>
      <w:r w:rsidR="004348BD">
        <w:rPr>
          <w:rFonts w:cs="Calibri"/>
        </w:rPr>
        <w:t xml:space="preserve"> </w:t>
      </w:r>
      <w:r w:rsidR="00641368">
        <w:rPr>
          <w:rFonts w:cs="Calibri"/>
          <w:color w:val="0070C0"/>
          <w:u w:val="single"/>
        </w:rPr>
        <w:t>disk</w:t>
      </w:r>
      <w:r w:rsidR="004348BD" w:rsidRPr="00F16FF8">
        <w:rPr>
          <w:rFonts w:cs="Calibri"/>
          <w:color w:val="0070C0"/>
          <w:u w:val="single"/>
        </w:rPr>
        <w:t>.korid.cz</w:t>
      </w:r>
      <w:r w:rsidR="00F41DDF">
        <w:rPr>
          <w:rFonts w:cs="Calibri"/>
        </w:rPr>
        <w:t xml:space="preserve"> </w:t>
      </w:r>
      <w:r w:rsidRPr="00B61EA9">
        <w:rPr>
          <w:rFonts w:cs="Calibri"/>
        </w:rPr>
        <w:t xml:space="preserve">znění Smluvních přepravních podmínek IDOL a Tarifu IDOL </w:t>
      </w:r>
      <w:r w:rsidR="00F41DDF">
        <w:rPr>
          <w:rFonts w:cs="Calibri"/>
        </w:rPr>
        <w:t xml:space="preserve">ke dni nabytí účinnosti Smlouvy </w:t>
      </w:r>
      <w:r w:rsidRPr="00B61EA9">
        <w:rPr>
          <w:rFonts w:cs="Calibri"/>
        </w:rPr>
        <w:t xml:space="preserve">a zašle </w:t>
      </w:r>
      <w:r w:rsidR="00F41DDF">
        <w:rPr>
          <w:rFonts w:cs="Calibri"/>
        </w:rPr>
        <w:t xml:space="preserve">jej </w:t>
      </w:r>
      <w:r w:rsidR="005541C0" w:rsidRPr="00B61EA9">
        <w:rPr>
          <w:rFonts w:cs="Calibri"/>
        </w:rPr>
        <w:t xml:space="preserve">Dopravci </w:t>
      </w:r>
      <w:r w:rsidRPr="00B61EA9">
        <w:rPr>
          <w:rFonts w:cs="Calibri"/>
        </w:rPr>
        <w:t>spolu s výzvou k jejich vyhlášení</w:t>
      </w:r>
      <w:r w:rsidR="00F41DDF">
        <w:rPr>
          <w:rFonts w:cs="Calibri"/>
        </w:rPr>
        <w:t xml:space="preserve"> v elektronické podobě</w:t>
      </w:r>
      <w:r w:rsidR="00CE1D9F" w:rsidRPr="00B61EA9">
        <w:rPr>
          <w:rFonts w:cs="Calibri"/>
        </w:rPr>
        <w:t>, to vše</w:t>
      </w:r>
      <w:r w:rsidRPr="00B61EA9">
        <w:rPr>
          <w:rFonts w:cs="Calibri"/>
        </w:rPr>
        <w:t xml:space="preserve"> v dostatečném předstihu před </w:t>
      </w:r>
      <w:r w:rsidR="00F41DDF">
        <w:rPr>
          <w:rFonts w:cs="Calibri"/>
        </w:rPr>
        <w:t xml:space="preserve">nabytím účinnosti Smlouvy. Koordinátor je oprávněn </w:t>
      </w:r>
      <w:r w:rsidR="008F55FB">
        <w:rPr>
          <w:rFonts w:cs="Calibri"/>
        </w:rPr>
        <w:t>po</w:t>
      </w:r>
      <w:r w:rsidR="00F41DDF">
        <w:rPr>
          <w:rFonts w:cs="Calibri"/>
        </w:rPr>
        <w:t xml:space="preserve"> dobu trvání účinnosti Smlouvy </w:t>
      </w:r>
      <w:r w:rsidR="008F55FB">
        <w:rPr>
          <w:rFonts w:cs="Calibri"/>
        </w:rPr>
        <w:t>aktualizovat Smluvní přepravní podmínky IDOL a Tarif</w:t>
      </w:r>
      <w:r w:rsidR="008F55FB" w:rsidRPr="00B61EA9">
        <w:rPr>
          <w:rFonts w:cs="Calibri"/>
        </w:rPr>
        <w:t xml:space="preserve"> IDOL</w:t>
      </w:r>
      <w:r w:rsidR="00EE217F">
        <w:rPr>
          <w:rFonts w:cs="Calibri"/>
        </w:rPr>
        <w:t xml:space="preserve"> postupem dle odst. 19.3 Smlouvy</w:t>
      </w:r>
      <w:r w:rsidR="00D610D7">
        <w:rPr>
          <w:rFonts w:cs="Calibri"/>
        </w:rPr>
        <w:t>, aktuální znění bude současně uveřejňovat na výše uvedené webové stránce.</w:t>
      </w:r>
      <w:r w:rsidRPr="00B61EA9">
        <w:rPr>
          <w:rFonts w:cs="Calibri"/>
        </w:rPr>
        <w:t xml:space="preserve"> Dopravce má povinnost vždy </w:t>
      </w:r>
      <w:r w:rsidR="008B2D6C" w:rsidRPr="00B61EA9">
        <w:rPr>
          <w:rFonts w:cs="Calibri"/>
        </w:rPr>
        <w:t>včas a řádně</w:t>
      </w:r>
      <w:r w:rsidR="00CE1D9F" w:rsidRPr="00B61EA9">
        <w:rPr>
          <w:rFonts w:cs="Calibri"/>
        </w:rPr>
        <w:t xml:space="preserve"> </w:t>
      </w:r>
      <w:r w:rsidRPr="00B61EA9">
        <w:rPr>
          <w:rFonts w:cs="Calibri"/>
        </w:rPr>
        <w:t>vyhlásit</w:t>
      </w:r>
      <w:r w:rsidR="00930512">
        <w:rPr>
          <w:rFonts w:cs="Calibri"/>
        </w:rPr>
        <w:t xml:space="preserve"> a zveřejnit</w:t>
      </w:r>
      <w:r w:rsidRPr="00B61EA9">
        <w:rPr>
          <w:rFonts w:cs="Calibri"/>
        </w:rPr>
        <w:t xml:space="preserve"> aktuální Smluvní přepravní podmínky IDOL a Tarif IDOL, a to ke dni účinnosti jejich změny, způsobem stanoveným příslušným právním předpisem.</w:t>
      </w:r>
    </w:p>
    <w:p w14:paraId="61C07AE4" w14:textId="77777777" w:rsidR="00FF3954" w:rsidRPr="00B61EA9" w:rsidRDefault="00FF3954" w:rsidP="006A7926">
      <w:pPr>
        <w:numPr>
          <w:ilvl w:val="1"/>
          <w:numId w:val="1"/>
        </w:numPr>
        <w:ind w:left="709" w:hanging="709"/>
        <w:jc w:val="both"/>
        <w:rPr>
          <w:rFonts w:cs="Calibri"/>
        </w:rPr>
      </w:pPr>
      <w:r w:rsidRPr="00B61EA9">
        <w:rPr>
          <w:rFonts w:cs="Calibri"/>
        </w:rPr>
        <w:t xml:space="preserve">Dopravce je povinen </w:t>
      </w:r>
      <w:r w:rsidR="00946188" w:rsidRPr="00B61EA9">
        <w:rPr>
          <w:rFonts w:cs="Calibri"/>
        </w:rPr>
        <w:t>respektovat a dodržovat</w:t>
      </w:r>
      <w:r w:rsidR="00DA4262" w:rsidRPr="00B61EA9">
        <w:rPr>
          <w:rFonts w:cs="Calibri"/>
        </w:rPr>
        <w:t xml:space="preserve"> aktuální </w:t>
      </w:r>
      <w:r w:rsidRPr="00B61EA9">
        <w:rPr>
          <w:rFonts w:cs="Calibri"/>
        </w:rPr>
        <w:t>Tarif IDOL</w:t>
      </w:r>
      <w:r w:rsidR="00DA4262" w:rsidRPr="00B61EA9">
        <w:rPr>
          <w:rFonts w:cs="Calibri"/>
        </w:rPr>
        <w:t>.</w:t>
      </w:r>
      <w:r w:rsidR="00DA4262" w:rsidRPr="00B61EA9" w:rsidDel="00DA4262">
        <w:rPr>
          <w:rFonts w:cs="Calibri"/>
        </w:rPr>
        <w:t xml:space="preserve"> </w:t>
      </w:r>
    </w:p>
    <w:p w14:paraId="3037595E" w14:textId="77777777" w:rsidR="00125F57" w:rsidRPr="00B61EA9" w:rsidRDefault="00830BAD" w:rsidP="006A7926">
      <w:pPr>
        <w:numPr>
          <w:ilvl w:val="1"/>
          <w:numId w:val="1"/>
        </w:numPr>
        <w:ind w:left="709" w:hanging="709"/>
        <w:jc w:val="both"/>
        <w:rPr>
          <w:rFonts w:cs="Calibri"/>
        </w:rPr>
      </w:pPr>
      <w:r w:rsidRPr="00B61EA9">
        <w:rPr>
          <w:rFonts w:cs="Calibri"/>
        </w:rPr>
        <w:t>Dopravce je povinen p</w:t>
      </w:r>
      <w:r w:rsidR="00125F57" w:rsidRPr="00B61EA9">
        <w:rPr>
          <w:rFonts w:cs="Calibri"/>
        </w:rPr>
        <w:t xml:space="preserve">oskytnout Koordinátorovi </w:t>
      </w:r>
      <w:r w:rsidR="00C76FDB" w:rsidRPr="00B61EA9">
        <w:rPr>
          <w:rFonts w:cs="Calibri"/>
        </w:rPr>
        <w:t>veškerou</w:t>
      </w:r>
      <w:r w:rsidR="00125F57" w:rsidRPr="00B61EA9">
        <w:rPr>
          <w:rFonts w:cs="Calibri"/>
        </w:rPr>
        <w:t xml:space="preserve"> potřebnou součinnost při přípravě a </w:t>
      </w:r>
      <w:r w:rsidR="00FA6C74" w:rsidRPr="00B61EA9">
        <w:rPr>
          <w:rFonts w:cs="Calibri"/>
        </w:rPr>
        <w:t>vydání</w:t>
      </w:r>
      <w:r w:rsidR="00125F57" w:rsidRPr="00B61EA9">
        <w:rPr>
          <w:rFonts w:cs="Calibri"/>
        </w:rPr>
        <w:t xml:space="preserve"> jízdních řádů, Tarifu IDOL a Smluvních přepravních podmínek</w:t>
      </w:r>
      <w:r w:rsidR="00D610D7">
        <w:rPr>
          <w:rFonts w:cs="Calibri"/>
        </w:rPr>
        <w:t xml:space="preserve"> IDOL</w:t>
      </w:r>
      <w:r w:rsidR="00FA6C74" w:rsidRPr="00B61EA9">
        <w:rPr>
          <w:rFonts w:cs="Calibri"/>
        </w:rPr>
        <w:t>, a to zejména</w:t>
      </w:r>
      <w:r w:rsidR="00125F57" w:rsidRPr="00B61EA9">
        <w:rPr>
          <w:rFonts w:cs="Calibri"/>
        </w:rPr>
        <w:t xml:space="preserve"> při přípravě grafických materiálů a </w:t>
      </w:r>
      <w:r w:rsidR="00FA6C74" w:rsidRPr="00B61EA9">
        <w:rPr>
          <w:rFonts w:cs="Calibri"/>
        </w:rPr>
        <w:t xml:space="preserve">při </w:t>
      </w:r>
      <w:r w:rsidR="00125F57" w:rsidRPr="00B61EA9">
        <w:rPr>
          <w:rFonts w:cs="Calibri"/>
        </w:rPr>
        <w:t xml:space="preserve">dalších </w:t>
      </w:r>
      <w:r w:rsidR="00FA6C74" w:rsidRPr="00B61EA9">
        <w:rPr>
          <w:rFonts w:cs="Calibri"/>
        </w:rPr>
        <w:t xml:space="preserve">činnostech </w:t>
      </w:r>
      <w:r w:rsidR="00125F57" w:rsidRPr="00B61EA9">
        <w:rPr>
          <w:rFonts w:cs="Calibri"/>
        </w:rPr>
        <w:t>týkajících se informování cestujících</w:t>
      </w:r>
      <w:r w:rsidR="00FA6C74" w:rsidRPr="00B61EA9">
        <w:rPr>
          <w:rFonts w:cs="Calibri"/>
        </w:rPr>
        <w:t>.</w:t>
      </w:r>
    </w:p>
    <w:p w14:paraId="566C2B23" w14:textId="77777777" w:rsidR="00413F2C" w:rsidRDefault="003A4DFC" w:rsidP="00A31CA0">
      <w:pPr>
        <w:numPr>
          <w:ilvl w:val="1"/>
          <w:numId w:val="1"/>
        </w:numPr>
        <w:spacing w:after="60"/>
        <w:ind w:left="709" w:hanging="709"/>
        <w:jc w:val="both"/>
        <w:rPr>
          <w:rFonts w:cs="Calibri"/>
        </w:rPr>
      </w:pPr>
      <w:bookmarkStart w:id="46" w:name="_Toc327195107"/>
      <w:bookmarkStart w:id="47" w:name="_Ref327523939"/>
      <w:r w:rsidRPr="00B61EA9">
        <w:rPr>
          <w:rFonts w:cs="Calibri"/>
        </w:rPr>
        <w:t xml:space="preserve">Koordinátor </w:t>
      </w:r>
      <w:r w:rsidR="008F7EE2" w:rsidRPr="00B61EA9">
        <w:rPr>
          <w:rFonts w:cs="Calibri"/>
        </w:rPr>
        <w:t xml:space="preserve">je </w:t>
      </w:r>
      <w:r w:rsidRPr="00B61EA9">
        <w:rPr>
          <w:rFonts w:cs="Calibri"/>
        </w:rPr>
        <w:t xml:space="preserve">v souladu s touto Smlouvou </w:t>
      </w:r>
      <w:r w:rsidR="00B22CEB" w:rsidRPr="00B61EA9">
        <w:rPr>
          <w:rFonts w:cs="Calibri"/>
        </w:rPr>
        <w:t xml:space="preserve">oprávněn </w:t>
      </w:r>
      <w:r w:rsidRPr="00B61EA9">
        <w:rPr>
          <w:rFonts w:cs="Calibri"/>
        </w:rPr>
        <w:t>zajist</w:t>
      </w:r>
      <w:r w:rsidR="00B22CEB" w:rsidRPr="00B61EA9">
        <w:rPr>
          <w:rFonts w:cs="Calibri"/>
        </w:rPr>
        <w:t>it</w:t>
      </w:r>
      <w:r w:rsidRPr="00B61EA9">
        <w:rPr>
          <w:rFonts w:cs="Calibri"/>
        </w:rPr>
        <w:t xml:space="preserve"> následující činnosti: </w:t>
      </w:r>
    </w:p>
    <w:p w14:paraId="0EBFBC34" w14:textId="77777777" w:rsidR="00413F2C" w:rsidRDefault="003A4DFC" w:rsidP="00A31CA0">
      <w:pPr>
        <w:pStyle w:val="Odstavecseseznamem"/>
        <w:numPr>
          <w:ilvl w:val="0"/>
          <w:numId w:val="6"/>
        </w:numPr>
        <w:spacing w:before="0" w:line="276" w:lineRule="auto"/>
        <w:rPr>
          <w:rFonts w:cs="Calibri"/>
        </w:rPr>
      </w:pPr>
      <w:r w:rsidRPr="00B61EA9">
        <w:rPr>
          <w:rFonts w:cs="Calibri"/>
        </w:rPr>
        <w:t>přípravu Jízdních řádů do tiskové podoby</w:t>
      </w:r>
      <w:r w:rsidR="00A31CA0">
        <w:rPr>
          <w:rFonts w:cs="Calibri"/>
        </w:rPr>
        <w:t xml:space="preserve"> (Knižní jízdní řády)</w:t>
      </w:r>
      <w:r w:rsidRPr="00B61EA9">
        <w:rPr>
          <w:rFonts w:cs="Calibri"/>
        </w:rPr>
        <w:t xml:space="preserve"> a jejich následný tisk v papírové podobě s jednotnou grafickou úpravou v rozsahu dle očekávané poptávky cestujících, a to vždy k datům celostátních změn jízdních řádů;</w:t>
      </w:r>
    </w:p>
    <w:p w14:paraId="6CA3CC3D" w14:textId="77777777" w:rsidR="00413F2C" w:rsidRDefault="003A4DFC" w:rsidP="00A31CA0">
      <w:pPr>
        <w:pStyle w:val="Odstavecseseznamem"/>
        <w:numPr>
          <w:ilvl w:val="0"/>
          <w:numId w:val="6"/>
        </w:numPr>
        <w:spacing w:before="0" w:line="276" w:lineRule="auto"/>
        <w:rPr>
          <w:rFonts w:cs="Calibri"/>
        </w:rPr>
      </w:pPr>
      <w:r w:rsidRPr="00B61EA9">
        <w:rPr>
          <w:rFonts w:cs="Calibri"/>
        </w:rPr>
        <w:t xml:space="preserve">distribuci jízdních řádů na </w:t>
      </w:r>
      <w:r w:rsidR="008F7EE2" w:rsidRPr="00B61EA9">
        <w:rPr>
          <w:rFonts w:cs="Calibri"/>
        </w:rPr>
        <w:t>K</w:t>
      </w:r>
      <w:r w:rsidRPr="00B61EA9">
        <w:rPr>
          <w:rFonts w:cs="Calibri"/>
        </w:rPr>
        <w:t>ontaktní místa, informační kanceláře Dopravce a turistická informační centra k zajištění jejich provizního prodeje;</w:t>
      </w:r>
    </w:p>
    <w:p w14:paraId="62DF2696" w14:textId="77777777" w:rsidR="00413F2C" w:rsidRDefault="003A4DFC" w:rsidP="00A31CA0">
      <w:pPr>
        <w:pStyle w:val="Odstavecseseznamem"/>
        <w:numPr>
          <w:ilvl w:val="0"/>
          <w:numId w:val="6"/>
        </w:numPr>
        <w:spacing w:before="0" w:line="276" w:lineRule="auto"/>
        <w:rPr>
          <w:rFonts w:cs="Calibri"/>
        </w:rPr>
      </w:pPr>
      <w:r w:rsidRPr="00B61EA9">
        <w:rPr>
          <w:rFonts w:cs="Calibri"/>
        </w:rPr>
        <w:t>prezentaci regionálních jízdních řádů v elektronických médiích (např. internetové stránky IDOL, apod.);</w:t>
      </w:r>
    </w:p>
    <w:p w14:paraId="25D82E06" w14:textId="77777777" w:rsidR="003A4DFC" w:rsidRPr="00B61EA9" w:rsidRDefault="003A4DFC" w:rsidP="00B33752">
      <w:pPr>
        <w:pStyle w:val="Odstavecseseznamem"/>
        <w:numPr>
          <w:ilvl w:val="0"/>
          <w:numId w:val="6"/>
        </w:numPr>
        <w:spacing w:before="0" w:after="200" w:line="276" w:lineRule="auto"/>
        <w:rPr>
          <w:rFonts w:cs="Calibri"/>
        </w:rPr>
      </w:pPr>
      <w:r w:rsidRPr="00B61EA9">
        <w:rPr>
          <w:rFonts w:cs="Calibri"/>
        </w:rPr>
        <w:t>v případě významnějších změn přípravu, tisk a distribuce objížďkových a změnových jízdních řádů v průběhu mezi celostátními změnami jízdních řádů.</w:t>
      </w:r>
    </w:p>
    <w:p w14:paraId="716A5460" w14:textId="77777777" w:rsidR="006C6DBE" w:rsidRPr="00B61EA9" w:rsidRDefault="006C6DBE" w:rsidP="006A7926">
      <w:pPr>
        <w:numPr>
          <w:ilvl w:val="1"/>
          <w:numId w:val="1"/>
        </w:numPr>
        <w:ind w:left="709" w:hanging="709"/>
        <w:jc w:val="both"/>
        <w:rPr>
          <w:rFonts w:cs="Calibri"/>
        </w:rPr>
      </w:pPr>
      <w:r w:rsidRPr="00B61EA9">
        <w:rPr>
          <w:rFonts w:cs="Calibri"/>
        </w:rPr>
        <w:t xml:space="preserve">Koordinátor </w:t>
      </w:r>
      <w:r w:rsidR="003403C6" w:rsidRPr="00B61EA9">
        <w:rPr>
          <w:rFonts w:cs="Calibri"/>
        </w:rPr>
        <w:t xml:space="preserve">může umístit do tištěné verze </w:t>
      </w:r>
      <w:r w:rsidR="00826624" w:rsidRPr="00B61EA9">
        <w:rPr>
          <w:rFonts w:cs="Calibri"/>
        </w:rPr>
        <w:t>J</w:t>
      </w:r>
      <w:r w:rsidR="003403C6" w:rsidRPr="00B61EA9">
        <w:rPr>
          <w:rFonts w:cs="Calibri"/>
        </w:rPr>
        <w:t xml:space="preserve">ízdních řádů i komerční spoje a linky, </w:t>
      </w:r>
      <w:r w:rsidRPr="00B61EA9">
        <w:rPr>
          <w:rFonts w:cs="Calibri"/>
        </w:rPr>
        <w:t xml:space="preserve">vyhrazuje </w:t>
      </w:r>
      <w:r w:rsidR="003403C6" w:rsidRPr="00B61EA9">
        <w:rPr>
          <w:rFonts w:cs="Calibri"/>
        </w:rPr>
        <w:t xml:space="preserve">si však právo, aby </w:t>
      </w:r>
      <w:r w:rsidRPr="00B61EA9">
        <w:rPr>
          <w:rFonts w:cs="Calibri"/>
        </w:rPr>
        <w:t xml:space="preserve">byly uváděny přednostně ty linky, které jsou v systému IDOL a které objednává </w:t>
      </w:r>
      <w:r w:rsidR="003403C6" w:rsidRPr="00B61EA9">
        <w:rPr>
          <w:rFonts w:cs="Calibri"/>
        </w:rPr>
        <w:t>Objednatel</w:t>
      </w:r>
      <w:r w:rsidRPr="00B61EA9">
        <w:rPr>
          <w:rFonts w:cs="Calibri"/>
        </w:rPr>
        <w:t xml:space="preserve">. Pokud </w:t>
      </w:r>
      <w:r w:rsidR="008B2D6C" w:rsidRPr="00B61EA9">
        <w:rPr>
          <w:rFonts w:cs="Calibri"/>
        </w:rPr>
        <w:t>Dopravce požaduje</w:t>
      </w:r>
      <w:r w:rsidRPr="00B61EA9">
        <w:rPr>
          <w:rFonts w:cs="Calibri"/>
        </w:rPr>
        <w:t xml:space="preserve"> v</w:t>
      </w:r>
      <w:r w:rsidR="003403C6" w:rsidRPr="00B61EA9">
        <w:rPr>
          <w:rFonts w:cs="Calibri"/>
        </w:rPr>
        <w:t xml:space="preserve"> této formě </w:t>
      </w:r>
      <w:r w:rsidRPr="00B61EA9">
        <w:rPr>
          <w:rFonts w:cs="Calibri"/>
        </w:rPr>
        <w:t xml:space="preserve">uvést i komerční linku, je toto možné pouze po vzájemné dohodě s Koordinátorem. </w:t>
      </w:r>
      <w:r w:rsidR="001D482E" w:rsidRPr="00B61EA9">
        <w:rPr>
          <w:rFonts w:cs="Calibri"/>
        </w:rPr>
        <w:t>Koordinátor má v takovém případě právo účtovat si náklady spojené s uvedením takové linky</w:t>
      </w:r>
      <w:r w:rsidR="003403C6" w:rsidRPr="00B61EA9">
        <w:rPr>
          <w:rFonts w:cs="Calibri"/>
        </w:rPr>
        <w:t xml:space="preserve"> do tištěné podoby jízdních řádů</w:t>
      </w:r>
      <w:r w:rsidR="001D482E" w:rsidRPr="00B61EA9">
        <w:rPr>
          <w:rFonts w:cs="Calibri"/>
        </w:rPr>
        <w:t>.</w:t>
      </w:r>
    </w:p>
    <w:p w14:paraId="1733C98F" w14:textId="77777777" w:rsidR="00C65AC6" w:rsidRPr="00B61EA9" w:rsidRDefault="00C65AC6" w:rsidP="004D35B5">
      <w:pPr>
        <w:pStyle w:val="rove1"/>
        <w:keepNext/>
        <w:ind w:left="499" w:hanging="357"/>
      </w:pPr>
      <w:r w:rsidRPr="00B61EA9">
        <w:lastRenderedPageBreak/>
        <w:t>PROPAGACE A MARKETING VEŘEJNÉ DOPRAVY</w:t>
      </w:r>
      <w:bookmarkEnd w:id="46"/>
      <w:bookmarkEnd w:id="47"/>
    </w:p>
    <w:p w14:paraId="38C82EF8" w14:textId="77777777" w:rsidR="00C65AC6" w:rsidRPr="00B61EA9" w:rsidRDefault="00EE0A13" w:rsidP="006A7926">
      <w:pPr>
        <w:numPr>
          <w:ilvl w:val="1"/>
          <w:numId w:val="1"/>
        </w:numPr>
        <w:ind w:left="709" w:hanging="709"/>
        <w:jc w:val="both"/>
        <w:rPr>
          <w:rFonts w:cs="Calibri"/>
        </w:rPr>
      </w:pPr>
      <w:r w:rsidRPr="00B61EA9">
        <w:rPr>
          <w:rFonts w:cs="Calibri"/>
        </w:rPr>
        <w:t>Koordinátor v souladu s touto Smlouvou zajistí jednotný m</w:t>
      </w:r>
      <w:r w:rsidR="00C65AC6" w:rsidRPr="00B61EA9">
        <w:rPr>
          <w:rFonts w:cs="Calibri"/>
        </w:rPr>
        <w:t xml:space="preserve">arketing </w:t>
      </w:r>
      <w:r w:rsidRPr="00B61EA9">
        <w:rPr>
          <w:rFonts w:cs="Calibri"/>
        </w:rPr>
        <w:t xml:space="preserve">a propagaci </w:t>
      </w:r>
      <w:r w:rsidR="00C65AC6" w:rsidRPr="00B61EA9">
        <w:rPr>
          <w:rFonts w:cs="Calibri"/>
        </w:rPr>
        <w:t xml:space="preserve">produktů veřejné dopravy </w:t>
      </w:r>
      <w:r w:rsidR="00824F41" w:rsidRPr="00B61EA9">
        <w:rPr>
          <w:rFonts w:cs="Calibri"/>
        </w:rPr>
        <w:t>v Libereckém kraji a integrovaného</w:t>
      </w:r>
      <w:r w:rsidRPr="00B61EA9">
        <w:rPr>
          <w:rFonts w:cs="Calibri"/>
        </w:rPr>
        <w:t xml:space="preserve"> dopravního systému IDOL</w:t>
      </w:r>
      <w:r w:rsidR="00C65AC6" w:rsidRPr="00B61EA9">
        <w:rPr>
          <w:rFonts w:cs="Calibri"/>
        </w:rPr>
        <w:t xml:space="preserve">. </w:t>
      </w:r>
    </w:p>
    <w:p w14:paraId="72BEA686" w14:textId="77777777" w:rsidR="00413F2C" w:rsidRDefault="008A2300" w:rsidP="00A31CA0">
      <w:pPr>
        <w:numPr>
          <w:ilvl w:val="1"/>
          <w:numId w:val="1"/>
        </w:numPr>
        <w:spacing w:after="60"/>
        <w:ind w:left="709" w:hanging="709"/>
        <w:jc w:val="both"/>
        <w:rPr>
          <w:rFonts w:cs="Calibri"/>
        </w:rPr>
      </w:pPr>
      <w:r w:rsidRPr="00B61EA9">
        <w:rPr>
          <w:rFonts w:cs="Calibri"/>
        </w:rPr>
        <w:t>Koordinátor v této souvislosti zejména zajistí</w:t>
      </w:r>
      <w:r w:rsidR="00824F41" w:rsidRPr="00B61EA9">
        <w:rPr>
          <w:rFonts w:cs="Calibri"/>
        </w:rPr>
        <w:t>:</w:t>
      </w:r>
    </w:p>
    <w:p w14:paraId="170758FF" w14:textId="77777777" w:rsidR="00413F2C" w:rsidRDefault="008A2300" w:rsidP="00A31CA0">
      <w:pPr>
        <w:pStyle w:val="Odstavecseseznamem"/>
        <w:numPr>
          <w:ilvl w:val="0"/>
          <w:numId w:val="7"/>
        </w:numPr>
        <w:spacing w:before="0" w:line="276" w:lineRule="auto"/>
        <w:rPr>
          <w:rFonts w:cs="Calibri"/>
        </w:rPr>
      </w:pPr>
      <w:r w:rsidRPr="00B61EA9">
        <w:rPr>
          <w:rFonts w:cs="Calibri"/>
        </w:rPr>
        <w:t>Marketing změn a nových produktů IDOL</w:t>
      </w:r>
      <w:r w:rsidR="00824F41" w:rsidRPr="00B61EA9">
        <w:rPr>
          <w:rFonts w:cs="Calibri"/>
        </w:rPr>
        <w:t>;</w:t>
      </w:r>
    </w:p>
    <w:p w14:paraId="0FEDDAEC" w14:textId="77777777" w:rsidR="00413F2C" w:rsidRDefault="008A2300" w:rsidP="00A31CA0">
      <w:pPr>
        <w:pStyle w:val="Odstavecseseznamem"/>
        <w:numPr>
          <w:ilvl w:val="0"/>
          <w:numId w:val="7"/>
        </w:numPr>
        <w:spacing w:before="0" w:line="276" w:lineRule="auto"/>
        <w:rPr>
          <w:rFonts w:cs="Calibri"/>
        </w:rPr>
      </w:pPr>
      <w:r w:rsidRPr="00B61EA9">
        <w:rPr>
          <w:rFonts w:cs="Calibri"/>
        </w:rPr>
        <w:t>Propagaci veřejné dopravy jako celku</w:t>
      </w:r>
      <w:r w:rsidR="00824F41" w:rsidRPr="00B61EA9">
        <w:rPr>
          <w:rFonts w:cs="Calibri"/>
        </w:rPr>
        <w:t>;</w:t>
      </w:r>
    </w:p>
    <w:p w14:paraId="32F450A0" w14:textId="77777777" w:rsidR="00413F2C" w:rsidRDefault="008A2300" w:rsidP="00A31CA0">
      <w:pPr>
        <w:pStyle w:val="Odstavecseseznamem"/>
        <w:numPr>
          <w:ilvl w:val="0"/>
          <w:numId w:val="7"/>
        </w:numPr>
        <w:spacing w:before="0" w:line="276" w:lineRule="auto"/>
        <w:rPr>
          <w:rFonts w:cs="Calibri"/>
        </w:rPr>
      </w:pPr>
      <w:r w:rsidRPr="00B61EA9">
        <w:rPr>
          <w:rFonts w:cs="Calibri"/>
        </w:rPr>
        <w:t>Provoz informačních webů IDOL</w:t>
      </w:r>
      <w:r w:rsidR="00824F41" w:rsidRPr="00B61EA9">
        <w:rPr>
          <w:rFonts w:cs="Calibri"/>
        </w:rPr>
        <w:t>;</w:t>
      </w:r>
    </w:p>
    <w:p w14:paraId="61C5C923" w14:textId="77777777" w:rsidR="00413F2C" w:rsidRDefault="008A2300" w:rsidP="00A31CA0">
      <w:pPr>
        <w:pStyle w:val="Odstavecseseznamem"/>
        <w:numPr>
          <w:ilvl w:val="0"/>
          <w:numId w:val="7"/>
        </w:numPr>
        <w:spacing w:before="0" w:line="276" w:lineRule="auto"/>
        <w:rPr>
          <w:rFonts w:cs="Calibri"/>
        </w:rPr>
      </w:pPr>
      <w:r w:rsidRPr="00B61EA9">
        <w:rPr>
          <w:rFonts w:cs="Calibri"/>
        </w:rPr>
        <w:t>Výrobu a distribuc</w:t>
      </w:r>
      <w:r w:rsidR="004C24A8" w:rsidRPr="00B61EA9">
        <w:rPr>
          <w:rFonts w:cs="Calibri"/>
        </w:rPr>
        <w:t>i</w:t>
      </w:r>
      <w:r w:rsidRPr="00B61EA9">
        <w:rPr>
          <w:rFonts w:cs="Calibri"/>
        </w:rPr>
        <w:t xml:space="preserve"> propagačních </w:t>
      </w:r>
      <w:r w:rsidR="00BA0BFB" w:rsidRPr="00B61EA9">
        <w:rPr>
          <w:rFonts w:cs="Calibri"/>
        </w:rPr>
        <w:t xml:space="preserve">materiálů </w:t>
      </w:r>
      <w:r w:rsidR="004C24A8" w:rsidRPr="00B61EA9">
        <w:rPr>
          <w:rFonts w:cs="Calibri"/>
        </w:rPr>
        <w:t>do vozidel</w:t>
      </w:r>
      <w:r w:rsidR="00824F41" w:rsidRPr="00B61EA9">
        <w:rPr>
          <w:rFonts w:cs="Calibri"/>
        </w:rPr>
        <w:t>;</w:t>
      </w:r>
    </w:p>
    <w:p w14:paraId="7BC23AB3" w14:textId="77777777" w:rsidR="008A2300" w:rsidRPr="00B61EA9" w:rsidRDefault="00BA0BFB" w:rsidP="00B33752">
      <w:pPr>
        <w:pStyle w:val="Odstavecseseznamem"/>
        <w:numPr>
          <w:ilvl w:val="0"/>
          <w:numId w:val="7"/>
        </w:numPr>
        <w:spacing w:before="0" w:after="200" w:line="276" w:lineRule="auto"/>
        <w:rPr>
          <w:rFonts w:cs="Calibri"/>
        </w:rPr>
      </w:pPr>
      <w:r w:rsidRPr="00B61EA9">
        <w:rPr>
          <w:rFonts w:cs="Calibri"/>
        </w:rPr>
        <w:t>vydávání tiskových zpráv;</w:t>
      </w:r>
    </w:p>
    <w:p w14:paraId="6552CFF3" w14:textId="77777777" w:rsidR="00C65AC6" w:rsidRPr="00B61EA9" w:rsidRDefault="008A2300" w:rsidP="006A7926">
      <w:pPr>
        <w:numPr>
          <w:ilvl w:val="1"/>
          <w:numId w:val="1"/>
        </w:numPr>
        <w:ind w:left="709" w:hanging="709"/>
        <w:jc w:val="both"/>
        <w:rPr>
          <w:rFonts w:cs="Calibri"/>
        </w:rPr>
      </w:pPr>
      <w:r w:rsidRPr="00B61EA9">
        <w:rPr>
          <w:rFonts w:cs="Calibri"/>
        </w:rPr>
        <w:t>Koordinátor za tímto účelem</w:t>
      </w:r>
      <w:r w:rsidR="00B87B09" w:rsidRPr="00B61EA9">
        <w:rPr>
          <w:rFonts w:cs="Calibri"/>
        </w:rPr>
        <w:t xml:space="preserve"> především</w:t>
      </w:r>
      <w:r w:rsidR="00BA0BFB" w:rsidRPr="00B61EA9">
        <w:rPr>
          <w:rFonts w:cs="Calibri"/>
        </w:rPr>
        <w:t xml:space="preserve"> </w:t>
      </w:r>
      <w:r w:rsidRPr="00B61EA9">
        <w:rPr>
          <w:rFonts w:cs="Calibri"/>
        </w:rPr>
        <w:t>projedná s Dopravcem jednou ročně, vždy nejpozději do 20. prosince předchozího roku</w:t>
      </w:r>
      <w:r w:rsidR="005C219B" w:rsidRPr="00B61EA9">
        <w:rPr>
          <w:rFonts w:cs="Calibri"/>
        </w:rPr>
        <w:t>,</w:t>
      </w:r>
      <w:r w:rsidRPr="00B61EA9">
        <w:rPr>
          <w:rFonts w:cs="Calibri"/>
        </w:rPr>
        <w:t xml:space="preserve"> </w:t>
      </w:r>
      <w:r w:rsidR="00B87B09" w:rsidRPr="00B61EA9">
        <w:rPr>
          <w:rFonts w:cs="Calibri"/>
        </w:rPr>
        <w:t>marketingový plán/</w:t>
      </w:r>
      <w:r w:rsidR="00C65AC6" w:rsidRPr="00B61EA9">
        <w:rPr>
          <w:rFonts w:cs="Calibri"/>
        </w:rPr>
        <w:t>strategi</w:t>
      </w:r>
      <w:r w:rsidRPr="00B61EA9">
        <w:rPr>
          <w:rFonts w:cs="Calibri"/>
        </w:rPr>
        <w:t>i</w:t>
      </w:r>
      <w:r w:rsidR="00C65AC6" w:rsidRPr="00B61EA9">
        <w:rPr>
          <w:rFonts w:cs="Calibri"/>
        </w:rPr>
        <w:t xml:space="preserve"> </w:t>
      </w:r>
      <w:r w:rsidR="00B87B09" w:rsidRPr="00B61EA9">
        <w:rPr>
          <w:rFonts w:cs="Calibri"/>
        </w:rPr>
        <w:t>pro následující</w:t>
      </w:r>
      <w:r w:rsidR="00BA0BFB" w:rsidRPr="00B61EA9">
        <w:rPr>
          <w:rFonts w:cs="Calibri"/>
        </w:rPr>
        <w:t xml:space="preserve"> kalendářní rok.</w:t>
      </w:r>
      <w:r w:rsidR="00B87B09" w:rsidRPr="00B61EA9">
        <w:rPr>
          <w:rFonts w:cs="Calibri"/>
        </w:rPr>
        <w:t xml:space="preserve"> </w:t>
      </w:r>
    </w:p>
    <w:p w14:paraId="35007EE9" w14:textId="77777777" w:rsidR="007000E5" w:rsidRPr="00B61EA9" w:rsidRDefault="00C237FD" w:rsidP="006A7926">
      <w:pPr>
        <w:numPr>
          <w:ilvl w:val="1"/>
          <w:numId w:val="1"/>
        </w:numPr>
        <w:ind w:left="709" w:hanging="709"/>
        <w:jc w:val="both"/>
        <w:rPr>
          <w:rFonts w:cs="Calibri"/>
        </w:rPr>
      </w:pPr>
      <w:r w:rsidRPr="00B61EA9">
        <w:rPr>
          <w:rFonts w:cs="Calibri"/>
        </w:rPr>
        <w:t xml:space="preserve">Dopravce je povinen poskytnout Koordinátorovi k zajištění marketingu a řádné propagace dle tohoto článku </w:t>
      </w:r>
      <w:r w:rsidR="00B87B09" w:rsidRPr="00B61EA9">
        <w:rPr>
          <w:rFonts w:cs="Calibri"/>
        </w:rPr>
        <w:t>veškerou potřebnou součinnost, zejména pak Koordinátorovi dodat veškeré potřebné podklady týkající se Dopravce</w:t>
      </w:r>
      <w:r w:rsidR="007000E5" w:rsidRPr="00B61EA9">
        <w:rPr>
          <w:rFonts w:cs="Calibri"/>
        </w:rPr>
        <w:t>.</w:t>
      </w:r>
    </w:p>
    <w:p w14:paraId="6F117E1E" w14:textId="77777777" w:rsidR="00C65AC6" w:rsidRPr="00B61EA9" w:rsidRDefault="007000E5" w:rsidP="006A7926">
      <w:pPr>
        <w:numPr>
          <w:ilvl w:val="1"/>
          <w:numId w:val="1"/>
        </w:numPr>
        <w:ind w:left="709" w:hanging="709"/>
        <w:jc w:val="both"/>
        <w:rPr>
          <w:rFonts w:cs="Calibri"/>
        </w:rPr>
      </w:pPr>
      <w:r w:rsidRPr="00B61EA9">
        <w:rPr>
          <w:rFonts w:cs="Calibri"/>
        </w:rPr>
        <w:t xml:space="preserve">Dopravce je povinen disponovat ve vozidlech zařazených do IDOL vhodnými plochami </w:t>
      </w:r>
      <w:r w:rsidR="008F7EE2" w:rsidRPr="00B61EA9">
        <w:rPr>
          <w:rFonts w:cs="Calibri"/>
        </w:rPr>
        <w:t xml:space="preserve">pro propagaci, a to v rozsahu </w:t>
      </w:r>
      <w:r w:rsidRPr="00B61EA9">
        <w:rPr>
          <w:rFonts w:cs="Calibri"/>
        </w:rPr>
        <w:t>dle Standardů kvality, umisťovat a odstraňovat na svůj náklad informace dodané Koordinátorem.</w:t>
      </w:r>
    </w:p>
    <w:p w14:paraId="0D203E10" w14:textId="77777777" w:rsidR="005B015A" w:rsidRPr="00BC7903" w:rsidRDefault="005B015A" w:rsidP="005B015A">
      <w:pPr>
        <w:pStyle w:val="rove1"/>
        <w:rPr>
          <w:caps/>
        </w:rPr>
      </w:pPr>
      <w:bookmarkStart w:id="48" w:name="_Toc412164163"/>
      <w:bookmarkStart w:id="49" w:name="_Toc412164165"/>
      <w:bookmarkStart w:id="50" w:name="_Toc412164166"/>
      <w:bookmarkStart w:id="51" w:name="_Toc412164167"/>
      <w:bookmarkEnd w:id="48"/>
      <w:bookmarkEnd w:id="49"/>
      <w:bookmarkEnd w:id="50"/>
      <w:bookmarkEnd w:id="51"/>
      <w:r w:rsidRPr="00BC7903">
        <w:rPr>
          <w:caps/>
        </w:rPr>
        <w:t>Přepravní kontrola</w:t>
      </w:r>
    </w:p>
    <w:p w14:paraId="28F9945A" w14:textId="77777777" w:rsidR="00265D5E" w:rsidRPr="00B61EA9" w:rsidRDefault="005C41F2" w:rsidP="004C3509">
      <w:pPr>
        <w:numPr>
          <w:ilvl w:val="1"/>
          <w:numId w:val="1"/>
        </w:numPr>
        <w:ind w:left="709" w:hanging="709"/>
        <w:jc w:val="both"/>
        <w:rPr>
          <w:rFonts w:cs="Calibri"/>
        </w:rPr>
      </w:pPr>
      <w:r w:rsidRPr="00B61EA9">
        <w:rPr>
          <w:rFonts w:cs="Calibri"/>
        </w:rPr>
        <w:t xml:space="preserve">Dopravce pověřuje </w:t>
      </w:r>
      <w:r w:rsidR="004C3509" w:rsidRPr="00B61EA9">
        <w:rPr>
          <w:rFonts w:cs="Calibri"/>
        </w:rPr>
        <w:t>Koordinátor</w:t>
      </w:r>
      <w:r w:rsidRPr="00B61EA9">
        <w:rPr>
          <w:rFonts w:cs="Calibri"/>
        </w:rPr>
        <w:t xml:space="preserve">a výkonem přepravní kontroly </w:t>
      </w:r>
      <w:r w:rsidR="00265D5E" w:rsidRPr="00B61EA9">
        <w:rPr>
          <w:rFonts w:cs="Calibri"/>
        </w:rPr>
        <w:t xml:space="preserve">v souladu se </w:t>
      </w:r>
      <w:r w:rsidR="00BA4D04" w:rsidRPr="00B61EA9">
        <w:rPr>
          <w:rFonts w:cs="Calibri"/>
        </w:rPr>
        <w:t>z</w:t>
      </w:r>
      <w:r w:rsidR="00265D5E" w:rsidRPr="00B61EA9">
        <w:rPr>
          <w:rFonts w:cs="Calibri"/>
        </w:rPr>
        <w:t xml:space="preserve">ákonem </w:t>
      </w:r>
      <w:r w:rsidR="00BA4D04" w:rsidRPr="00B61EA9">
        <w:rPr>
          <w:rFonts w:cs="Calibri"/>
        </w:rPr>
        <w:t>č.</w:t>
      </w:r>
      <w:r w:rsidR="00034C23">
        <w:rPr>
          <w:rFonts w:cs="Calibri"/>
        </w:rPr>
        <w:t> </w:t>
      </w:r>
      <w:r w:rsidR="00265D5E" w:rsidRPr="00B61EA9">
        <w:rPr>
          <w:rFonts w:cs="Calibri"/>
        </w:rPr>
        <w:t>111/1994 Sb.</w:t>
      </w:r>
      <w:r w:rsidR="00060370" w:rsidRPr="00B61EA9">
        <w:rPr>
          <w:rFonts w:cs="Calibri"/>
        </w:rPr>
        <w:t>, o silniční dopravě,</w:t>
      </w:r>
      <w:r w:rsidR="00BA4D04" w:rsidRPr="00B61EA9">
        <w:rPr>
          <w:rFonts w:cs="Calibri"/>
        </w:rPr>
        <w:t xml:space="preserve"> ve znění pozdějších předpisů.</w:t>
      </w:r>
    </w:p>
    <w:p w14:paraId="09BCFE71" w14:textId="77777777" w:rsidR="00413F2C" w:rsidRDefault="00265D5E" w:rsidP="00A31CA0">
      <w:pPr>
        <w:numPr>
          <w:ilvl w:val="1"/>
          <w:numId w:val="1"/>
        </w:numPr>
        <w:spacing w:after="60"/>
        <w:ind w:left="709" w:hanging="709"/>
        <w:jc w:val="both"/>
        <w:rPr>
          <w:rFonts w:cs="Calibri"/>
        </w:rPr>
      </w:pPr>
      <w:r w:rsidRPr="00B61EA9">
        <w:rPr>
          <w:rFonts w:cs="Calibri"/>
        </w:rPr>
        <w:t>Koordinátor se zavazuje</w:t>
      </w:r>
      <w:r w:rsidR="004C3509" w:rsidRPr="00B61EA9">
        <w:rPr>
          <w:rFonts w:cs="Calibri"/>
        </w:rPr>
        <w:t xml:space="preserve"> Dopravci poskytovat služby přepravní kontroly </w:t>
      </w:r>
      <w:r w:rsidRPr="00B61EA9">
        <w:rPr>
          <w:rFonts w:cs="Calibri"/>
        </w:rPr>
        <w:t>ve smyslu</w:t>
      </w:r>
      <w:r w:rsidR="00060370" w:rsidRPr="00B61EA9">
        <w:rPr>
          <w:rFonts w:cs="Calibri"/>
        </w:rPr>
        <w:t xml:space="preserve"> §18a odst. 1 písm. a)</w:t>
      </w:r>
      <w:r w:rsidRPr="00B61EA9">
        <w:rPr>
          <w:rFonts w:cs="Calibri"/>
        </w:rPr>
        <w:t xml:space="preserve"> </w:t>
      </w:r>
      <w:r w:rsidR="00BA4D04" w:rsidRPr="00B61EA9">
        <w:rPr>
          <w:rFonts w:cs="Calibri"/>
        </w:rPr>
        <w:t>z</w:t>
      </w:r>
      <w:r w:rsidRPr="00B61EA9">
        <w:rPr>
          <w:rFonts w:cs="Calibri"/>
        </w:rPr>
        <w:t xml:space="preserve">ákona </w:t>
      </w:r>
      <w:r w:rsidR="00BA4D04" w:rsidRPr="00B61EA9">
        <w:rPr>
          <w:rFonts w:cs="Calibri"/>
        </w:rPr>
        <w:t xml:space="preserve">č. </w:t>
      </w:r>
      <w:r w:rsidRPr="00B61EA9">
        <w:rPr>
          <w:rFonts w:cs="Calibri"/>
        </w:rPr>
        <w:t>111/1994 Sb.</w:t>
      </w:r>
      <w:r w:rsidR="00060370" w:rsidRPr="00B61EA9">
        <w:rPr>
          <w:rFonts w:cs="Calibri"/>
        </w:rPr>
        <w:t>, o silniční dopravě, ve znění pozdějších předpisů,</w:t>
      </w:r>
      <w:r w:rsidRPr="00B61EA9">
        <w:rPr>
          <w:rFonts w:cs="Calibri"/>
        </w:rPr>
        <w:t xml:space="preserve"> pověřením </w:t>
      </w:r>
      <w:r w:rsidR="005C41F2" w:rsidRPr="00B61EA9">
        <w:rPr>
          <w:rFonts w:cs="Calibri"/>
        </w:rPr>
        <w:t>osob</w:t>
      </w:r>
      <w:r w:rsidRPr="00B61EA9">
        <w:rPr>
          <w:rFonts w:cs="Calibri"/>
        </w:rPr>
        <w:t xml:space="preserve"> </w:t>
      </w:r>
      <w:r w:rsidR="00BA4D04" w:rsidRPr="00B61EA9">
        <w:rPr>
          <w:rFonts w:cs="Calibri"/>
        </w:rPr>
        <w:t>v</w:t>
      </w:r>
      <w:r w:rsidRPr="00B61EA9">
        <w:rPr>
          <w:rFonts w:cs="Calibri"/>
        </w:rPr>
        <w:t> zaměstnaneckém či obdobném pracovněprávním vztahu</w:t>
      </w:r>
      <w:r w:rsidR="005C41F2" w:rsidRPr="00B61EA9">
        <w:rPr>
          <w:rFonts w:cs="Calibri"/>
        </w:rPr>
        <w:t xml:space="preserve"> </w:t>
      </w:r>
      <w:r w:rsidR="004C3509" w:rsidRPr="00B61EA9">
        <w:rPr>
          <w:rFonts w:cs="Calibri"/>
        </w:rPr>
        <w:t>na linkách zapojených do IDOL v</w:t>
      </w:r>
      <w:r w:rsidR="00BA4D04" w:rsidRPr="00B61EA9">
        <w:rPr>
          <w:rFonts w:cs="Calibri"/>
        </w:rPr>
        <w:t xml:space="preserve"> tomto </w:t>
      </w:r>
      <w:r w:rsidR="004C3509" w:rsidRPr="00B61EA9">
        <w:rPr>
          <w:rFonts w:cs="Calibri"/>
        </w:rPr>
        <w:t>rozsahu:</w:t>
      </w:r>
    </w:p>
    <w:p w14:paraId="3279DBF1" w14:textId="77777777" w:rsidR="00413F2C" w:rsidRDefault="004C3509" w:rsidP="00A31CA0">
      <w:pPr>
        <w:pStyle w:val="rove1"/>
        <w:numPr>
          <w:ilvl w:val="0"/>
          <w:numId w:val="23"/>
        </w:numPr>
        <w:spacing w:after="60"/>
        <w:ind w:left="1134" w:hanging="426"/>
        <w:rPr>
          <w:b w:val="0"/>
          <w:lang w:eastAsia="cs-CZ"/>
        </w:rPr>
      </w:pPr>
      <w:r w:rsidRPr="00B61EA9">
        <w:rPr>
          <w:b w:val="0"/>
          <w:lang w:eastAsia="cs-CZ"/>
        </w:rPr>
        <w:t xml:space="preserve">Kontrola jízdních dokladů cestujících ve vozidle </w:t>
      </w:r>
      <w:r w:rsidR="00265D5E" w:rsidRPr="00B61EA9">
        <w:rPr>
          <w:b w:val="0"/>
          <w:lang w:eastAsia="cs-CZ"/>
        </w:rPr>
        <w:t>Dopravce</w:t>
      </w:r>
      <w:r w:rsidRPr="00B61EA9">
        <w:rPr>
          <w:b w:val="0"/>
          <w:lang w:eastAsia="cs-CZ"/>
        </w:rPr>
        <w:t>.</w:t>
      </w:r>
    </w:p>
    <w:p w14:paraId="07F76A72" w14:textId="77777777" w:rsidR="00413F2C" w:rsidRDefault="004C3509" w:rsidP="00A31CA0">
      <w:pPr>
        <w:pStyle w:val="rove1"/>
        <w:numPr>
          <w:ilvl w:val="0"/>
          <w:numId w:val="23"/>
        </w:numPr>
        <w:spacing w:after="60"/>
        <w:ind w:left="1134" w:hanging="426"/>
        <w:rPr>
          <w:b w:val="0"/>
          <w:lang w:eastAsia="cs-CZ"/>
        </w:rPr>
      </w:pPr>
      <w:r w:rsidRPr="00B61EA9">
        <w:rPr>
          <w:b w:val="0"/>
          <w:lang w:eastAsia="cs-CZ"/>
        </w:rPr>
        <w:t>Sepisování hlášení o porušení smluvních a tarifních podmínek</w:t>
      </w:r>
      <w:r w:rsidR="005C41F2" w:rsidRPr="00B61EA9">
        <w:rPr>
          <w:b w:val="0"/>
          <w:lang w:eastAsia="cs-CZ"/>
        </w:rPr>
        <w:t xml:space="preserve"> cestujícím</w:t>
      </w:r>
      <w:r w:rsidRPr="00B61EA9">
        <w:rPr>
          <w:b w:val="0"/>
          <w:lang w:eastAsia="cs-CZ"/>
        </w:rPr>
        <w:t>.</w:t>
      </w:r>
    </w:p>
    <w:p w14:paraId="39BB4C3D" w14:textId="77777777" w:rsidR="00413F2C" w:rsidRDefault="004C3509" w:rsidP="00A31CA0">
      <w:pPr>
        <w:pStyle w:val="rove1"/>
        <w:numPr>
          <w:ilvl w:val="0"/>
          <w:numId w:val="23"/>
        </w:numPr>
        <w:spacing w:after="60"/>
        <w:ind w:left="1134" w:hanging="426"/>
        <w:rPr>
          <w:b w:val="0"/>
          <w:lang w:eastAsia="cs-CZ"/>
        </w:rPr>
      </w:pPr>
      <w:r w:rsidRPr="00B61EA9">
        <w:rPr>
          <w:b w:val="0"/>
          <w:lang w:eastAsia="cs-CZ"/>
        </w:rPr>
        <w:t>Vyměřování přirážek k jízdnému dle sazebníku</w:t>
      </w:r>
      <w:r w:rsidR="00BC57D9" w:rsidRPr="00B61EA9">
        <w:rPr>
          <w:b w:val="0"/>
          <w:lang w:eastAsia="cs-CZ"/>
        </w:rPr>
        <w:t>.</w:t>
      </w:r>
    </w:p>
    <w:p w14:paraId="61689C2C" w14:textId="77777777" w:rsidR="00413F2C" w:rsidRDefault="004C3509" w:rsidP="00A31CA0">
      <w:pPr>
        <w:pStyle w:val="rove1"/>
        <w:numPr>
          <w:ilvl w:val="0"/>
          <w:numId w:val="23"/>
        </w:numPr>
        <w:spacing w:after="60"/>
        <w:ind w:left="1134" w:hanging="426"/>
        <w:rPr>
          <w:b w:val="0"/>
          <w:lang w:eastAsia="cs-CZ"/>
        </w:rPr>
      </w:pPr>
      <w:r w:rsidRPr="00B61EA9">
        <w:rPr>
          <w:b w:val="0"/>
          <w:lang w:eastAsia="cs-CZ"/>
        </w:rPr>
        <w:t>Inkaso přirážek k jízdnému</w:t>
      </w:r>
      <w:r w:rsidR="00BC57D9" w:rsidRPr="00B61EA9">
        <w:rPr>
          <w:b w:val="0"/>
          <w:lang w:eastAsia="cs-CZ"/>
        </w:rPr>
        <w:t xml:space="preserve"> v hotovost</w:t>
      </w:r>
      <w:r w:rsidR="00265D5E" w:rsidRPr="00B61EA9">
        <w:rPr>
          <w:b w:val="0"/>
          <w:lang w:eastAsia="cs-CZ"/>
        </w:rPr>
        <w:t>i</w:t>
      </w:r>
      <w:r w:rsidR="00BC57D9" w:rsidRPr="00B61EA9">
        <w:rPr>
          <w:b w:val="0"/>
          <w:lang w:eastAsia="cs-CZ"/>
        </w:rPr>
        <w:t xml:space="preserve"> na účet </w:t>
      </w:r>
      <w:r w:rsidR="00265D5E" w:rsidRPr="00B61EA9">
        <w:rPr>
          <w:b w:val="0"/>
          <w:lang w:eastAsia="cs-CZ"/>
        </w:rPr>
        <w:t>Koordinátora</w:t>
      </w:r>
      <w:r w:rsidR="008F7EE2" w:rsidRPr="00B61EA9">
        <w:rPr>
          <w:b w:val="0"/>
          <w:lang w:eastAsia="cs-CZ"/>
        </w:rPr>
        <w:t xml:space="preserve"> (přirážky jsou příjmem Koordinátora)</w:t>
      </w:r>
      <w:r w:rsidR="00265D5E" w:rsidRPr="00B61EA9">
        <w:rPr>
          <w:b w:val="0"/>
          <w:lang w:eastAsia="cs-CZ"/>
        </w:rPr>
        <w:t>.</w:t>
      </w:r>
    </w:p>
    <w:p w14:paraId="053C1FED" w14:textId="77777777" w:rsidR="00413F2C" w:rsidRDefault="004C3509" w:rsidP="00A31CA0">
      <w:pPr>
        <w:pStyle w:val="rove1"/>
        <w:numPr>
          <w:ilvl w:val="0"/>
          <w:numId w:val="23"/>
        </w:numPr>
        <w:spacing w:after="60"/>
        <w:ind w:left="1134" w:hanging="426"/>
        <w:rPr>
          <w:b w:val="0"/>
          <w:lang w:eastAsia="cs-CZ"/>
        </w:rPr>
      </w:pPr>
      <w:r w:rsidRPr="00B61EA9">
        <w:rPr>
          <w:b w:val="0"/>
          <w:lang w:eastAsia="cs-CZ"/>
        </w:rPr>
        <w:t xml:space="preserve">Vymáhání neuhrazených přirážek k jízdnému včetně </w:t>
      </w:r>
      <w:r w:rsidR="008F7EE2" w:rsidRPr="00B61EA9">
        <w:rPr>
          <w:b w:val="0"/>
          <w:lang w:eastAsia="cs-CZ"/>
        </w:rPr>
        <w:t xml:space="preserve">jejich </w:t>
      </w:r>
      <w:r w:rsidRPr="00B61EA9">
        <w:rPr>
          <w:b w:val="0"/>
          <w:lang w:eastAsia="cs-CZ"/>
        </w:rPr>
        <w:t>vymáhání prostřednictvím soudního řízení.</w:t>
      </w:r>
    </w:p>
    <w:p w14:paraId="6EA175B3" w14:textId="77777777" w:rsidR="00413F2C" w:rsidRDefault="004C3509" w:rsidP="00A31CA0">
      <w:pPr>
        <w:pStyle w:val="rove1"/>
        <w:numPr>
          <w:ilvl w:val="0"/>
          <w:numId w:val="23"/>
        </w:numPr>
        <w:spacing w:after="60"/>
        <w:ind w:left="1134" w:hanging="425"/>
        <w:rPr>
          <w:b w:val="0"/>
          <w:lang w:eastAsia="cs-CZ"/>
        </w:rPr>
      </w:pPr>
      <w:r w:rsidRPr="00B61EA9">
        <w:rPr>
          <w:b w:val="0"/>
          <w:lang w:eastAsia="cs-CZ"/>
        </w:rPr>
        <w:t>Vyhledávání uskutečněných jízd a transakcí na kartu cestujícího (držitele karty Opuscard) za účelem řešení přestupků.</w:t>
      </w:r>
    </w:p>
    <w:p w14:paraId="432D537B" w14:textId="77777777" w:rsidR="00413F2C" w:rsidRDefault="004C3509" w:rsidP="00A31CA0">
      <w:pPr>
        <w:pStyle w:val="rove1"/>
        <w:numPr>
          <w:ilvl w:val="0"/>
          <w:numId w:val="23"/>
        </w:numPr>
        <w:spacing w:after="60"/>
        <w:ind w:left="1134" w:hanging="425"/>
        <w:rPr>
          <w:b w:val="0"/>
          <w:lang w:eastAsia="cs-CZ"/>
        </w:rPr>
      </w:pPr>
      <w:r w:rsidRPr="00B61EA9">
        <w:rPr>
          <w:b w:val="0"/>
          <w:lang w:eastAsia="cs-CZ"/>
        </w:rPr>
        <w:t xml:space="preserve">Kontrola </w:t>
      </w:r>
      <w:r w:rsidR="00CB3A42" w:rsidRPr="00B61EA9">
        <w:rPr>
          <w:b w:val="0"/>
          <w:lang w:eastAsia="cs-CZ"/>
        </w:rPr>
        <w:t xml:space="preserve">odbavení a </w:t>
      </w:r>
      <w:r w:rsidRPr="00B61EA9">
        <w:rPr>
          <w:b w:val="0"/>
          <w:lang w:eastAsia="cs-CZ"/>
        </w:rPr>
        <w:t>výdeje jízdních dokladů řidičem ve vozidle Dopravce</w:t>
      </w:r>
      <w:r w:rsidR="00CB3A42" w:rsidRPr="00B61EA9">
        <w:rPr>
          <w:b w:val="0"/>
          <w:lang w:eastAsia="cs-CZ"/>
        </w:rPr>
        <w:t>.</w:t>
      </w:r>
    </w:p>
    <w:p w14:paraId="3CE86E79" w14:textId="77777777" w:rsidR="00BC57D9" w:rsidRPr="00B61EA9" w:rsidRDefault="004C3509" w:rsidP="00BA4D04">
      <w:pPr>
        <w:pStyle w:val="rove1"/>
        <w:numPr>
          <w:ilvl w:val="0"/>
          <w:numId w:val="23"/>
        </w:numPr>
        <w:ind w:left="1134" w:hanging="426"/>
        <w:rPr>
          <w:b w:val="0"/>
          <w:lang w:eastAsia="cs-CZ"/>
        </w:rPr>
      </w:pPr>
      <w:r w:rsidRPr="00B61EA9">
        <w:rPr>
          <w:b w:val="0"/>
          <w:lang w:eastAsia="cs-CZ"/>
        </w:rPr>
        <w:t>Kontrola výkonu služby řidiče Dopravce</w:t>
      </w:r>
      <w:r w:rsidR="008F7EE2" w:rsidRPr="00B61EA9">
        <w:rPr>
          <w:b w:val="0"/>
          <w:lang w:eastAsia="cs-CZ"/>
        </w:rPr>
        <w:t xml:space="preserve"> a plnění jeho povinností</w:t>
      </w:r>
      <w:r w:rsidR="00BA4D04" w:rsidRPr="00B61EA9">
        <w:rPr>
          <w:b w:val="0"/>
          <w:lang w:eastAsia="cs-CZ"/>
        </w:rPr>
        <w:t>.</w:t>
      </w:r>
    </w:p>
    <w:p w14:paraId="3BE2FB2A" w14:textId="77777777" w:rsidR="00413F2C" w:rsidRDefault="00BC57D9" w:rsidP="00A31CA0">
      <w:pPr>
        <w:numPr>
          <w:ilvl w:val="1"/>
          <w:numId w:val="1"/>
        </w:numPr>
        <w:spacing w:after="60"/>
        <w:ind w:left="709" w:hanging="709"/>
        <w:jc w:val="both"/>
        <w:rPr>
          <w:rFonts w:cs="Calibri"/>
        </w:rPr>
      </w:pPr>
      <w:r w:rsidRPr="00B61EA9">
        <w:rPr>
          <w:rFonts w:cs="Calibri"/>
        </w:rPr>
        <w:lastRenderedPageBreak/>
        <w:t>Dopravce je povinen poskytnout Koordinátorovi veškerou součinnost nutnou k zajištění řádného poskytování služeb, zejména:</w:t>
      </w:r>
    </w:p>
    <w:p w14:paraId="0DCA409E" w14:textId="77777777" w:rsidR="00413F2C" w:rsidRDefault="00BC57D9" w:rsidP="00A31CA0">
      <w:pPr>
        <w:numPr>
          <w:ilvl w:val="0"/>
          <w:numId w:val="24"/>
        </w:numPr>
        <w:spacing w:after="60"/>
        <w:jc w:val="both"/>
        <w:rPr>
          <w:rFonts w:cs="Calibri"/>
        </w:rPr>
      </w:pPr>
      <w:r w:rsidRPr="00B61EA9">
        <w:rPr>
          <w:rFonts w:cs="Calibri"/>
        </w:rPr>
        <w:t>Umožnit pověřené osobě Koordinátora nástup do vozidla a poskytnout informace o počtu odbavených osob ve vozidle z Odbavovacího systému</w:t>
      </w:r>
      <w:r w:rsidR="00CB3A42" w:rsidRPr="00B61EA9">
        <w:rPr>
          <w:rFonts w:cs="Calibri"/>
        </w:rPr>
        <w:t xml:space="preserve"> vozidla</w:t>
      </w:r>
      <w:r w:rsidRPr="00B61EA9">
        <w:rPr>
          <w:rFonts w:cs="Calibri"/>
        </w:rPr>
        <w:t>.</w:t>
      </w:r>
    </w:p>
    <w:p w14:paraId="231DB661" w14:textId="77777777" w:rsidR="00BC57D9" w:rsidRPr="00B61EA9" w:rsidRDefault="00BC57D9" w:rsidP="00BC57D9">
      <w:pPr>
        <w:numPr>
          <w:ilvl w:val="0"/>
          <w:numId w:val="24"/>
        </w:numPr>
        <w:jc w:val="both"/>
        <w:rPr>
          <w:rFonts w:cs="Calibri"/>
        </w:rPr>
      </w:pPr>
      <w:r w:rsidRPr="00B61EA9">
        <w:rPr>
          <w:rFonts w:cs="Calibri"/>
        </w:rPr>
        <w:t xml:space="preserve">Po nástupu </w:t>
      </w:r>
      <w:r w:rsidR="008F7EE2" w:rsidRPr="00B61EA9">
        <w:rPr>
          <w:rFonts w:cs="Calibri"/>
        </w:rPr>
        <w:t xml:space="preserve">Koordinátorem </w:t>
      </w:r>
      <w:r w:rsidRPr="00B61EA9">
        <w:rPr>
          <w:rFonts w:cs="Calibri"/>
        </w:rPr>
        <w:t>pověřené osoby do vozidla umožnit pověřené osobě výkon přepravní kontroly a řídit se pokyny pověřené osoby</w:t>
      </w:r>
      <w:r w:rsidR="00CB3A42" w:rsidRPr="00B61EA9">
        <w:rPr>
          <w:rFonts w:cs="Calibri"/>
        </w:rPr>
        <w:t xml:space="preserve"> v souvislosti s výkonem přepravní kontroly</w:t>
      </w:r>
      <w:r w:rsidRPr="00B61EA9">
        <w:rPr>
          <w:rFonts w:cs="Calibri"/>
        </w:rPr>
        <w:t>.</w:t>
      </w:r>
    </w:p>
    <w:p w14:paraId="45EA7DEE" w14:textId="77777777" w:rsidR="00E839AB" w:rsidRPr="00B61EA9" w:rsidRDefault="00E839AB" w:rsidP="004A7DFC">
      <w:pPr>
        <w:pStyle w:val="rove1"/>
      </w:pPr>
      <w:r w:rsidRPr="00B61EA9">
        <w:t>DALŠÍ PRÁVA A POVINNOSTI SMLUVNÍCH STRAN</w:t>
      </w:r>
    </w:p>
    <w:p w14:paraId="4FEDF35E" w14:textId="77777777" w:rsidR="009A4A90" w:rsidRPr="00B61EA9" w:rsidRDefault="009A4A90" w:rsidP="006A7926">
      <w:pPr>
        <w:numPr>
          <w:ilvl w:val="1"/>
          <w:numId w:val="1"/>
        </w:numPr>
        <w:ind w:left="709" w:hanging="709"/>
        <w:jc w:val="both"/>
        <w:rPr>
          <w:rFonts w:cs="Calibri"/>
        </w:rPr>
      </w:pPr>
      <w:r w:rsidRPr="00B61EA9">
        <w:rPr>
          <w:rFonts w:cs="Calibri"/>
        </w:rPr>
        <w:t>Žádné Smluvní straně nepřísluší za plnění povinností stanovených touto Smlouvou žádná odměna</w:t>
      </w:r>
      <w:r w:rsidR="008B2D6C" w:rsidRPr="00B61EA9">
        <w:rPr>
          <w:rFonts w:cs="Calibri"/>
        </w:rPr>
        <w:t>, pokud není mezi Stranami výslovně dohodnuto jinak.</w:t>
      </w:r>
      <w:r w:rsidRPr="00B61EA9">
        <w:rPr>
          <w:rFonts w:cs="Calibri"/>
        </w:rPr>
        <w:t xml:space="preserve"> </w:t>
      </w:r>
    </w:p>
    <w:p w14:paraId="769E4A2B" w14:textId="77777777" w:rsidR="0045612C" w:rsidRPr="00B61EA9" w:rsidRDefault="008772DC" w:rsidP="006A7926">
      <w:pPr>
        <w:numPr>
          <w:ilvl w:val="1"/>
          <w:numId w:val="1"/>
        </w:numPr>
        <w:ind w:left="709" w:hanging="709"/>
        <w:jc w:val="both"/>
        <w:rPr>
          <w:rFonts w:cs="Calibri"/>
        </w:rPr>
      </w:pPr>
      <w:r w:rsidRPr="00B61EA9">
        <w:rPr>
          <w:rFonts w:cs="Calibri"/>
        </w:rPr>
        <w:t>Smluvní strany se zavazují</w:t>
      </w:r>
      <w:r w:rsidR="00E839AB" w:rsidRPr="00B61EA9">
        <w:rPr>
          <w:rFonts w:cs="Calibri"/>
        </w:rPr>
        <w:t xml:space="preserve"> poskytnout</w:t>
      </w:r>
      <w:r w:rsidRPr="00B61EA9">
        <w:rPr>
          <w:rFonts w:cs="Calibri"/>
        </w:rPr>
        <w:t xml:space="preserve"> si vzájemně</w:t>
      </w:r>
      <w:r w:rsidR="00E839AB" w:rsidRPr="00B61EA9">
        <w:rPr>
          <w:rFonts w:cs="Calibri"/>
        </w:rPr>
        <w:t xml:space="preserve"> veškerou součinnost nutnou k zajištění řádného poskytování služeb</w:t>
      </w:r>
      <w:r w:rsidRPr="00B61EA9">
        <w:rPr>
          <w:rFonts w:cs="Calibri"/>
        </w:rPr>
        <w:t xml:space="preserve"> dle této Smlouvy</w:t>
      </w:r>
      <w:r w:rsidR="00E839AB" w:rsidRPr="00B61EA9">
        <w:rPr>
          <w:rFonts w:cs="Calibri"/>
        </w:rPr>
        <w:t>.</w:t>
      </w:r>
      <w:r w:rsidR="00E72227" w:rsidRPr="00B61EA9">
        <w:rPr>
          <w:rFonts w:cs="Calibri"/>
        </w:rPr>
        <w:t xml:space="preserve"> Dopravce je dále zejména povinen poskytovat Koordinátorovi průběžně informace potřebné pro jeho činnost</w:t>
      </w:r>
      <w:r w:rsidR="00E13EA1" w:rsidRPr="00B61EA9">
        <w:rPr>
          <w:rFonts w:cs="Calibri"/>
        </w:rPr>
        <w:t>.</w:t>
      </w:r>
      <w:r w:rsidR="00E72227" w:rsidRPr="00B61EA9">
        <w:rPr>
          <w:rFonts w:cs="Calibri"/>
        </w:rPr>
        <w:t xml:space="preserve"> </w:t>
      </w:r>
    </w:p>
    <w:p w14:paraId="3190387A" w14:textId="77777777" w:rsidR="00E839AB" w:rsidRPr="00B61EA9" w:rsidRDefault="008772DC" w:rsidP="006A7926">
      <w:pPr>
        <w:numPr>
          <w:ilvl w:val="1"/>
          <w:numId w:val="1"/>
        </w:numPr>
        <w:ind w:left="709" w:hanging="709"/>
        <w:jc w:val="both"/>
        <w:rPr>
          <w:rFonts w:cs="Calibri"/>
        </w:rPr>
      </w:pPr>
      <w:r w:rsidRPr="00B61EA9">
        <w:rPr>
          <w:rFonts w:cs="Calibri"/>
        </w:rPr>
        <w:t>Dopravce</w:t>
      </w:r>
      <w:r w:rsidR="00E839AB" w:rsidRPr="00B61EA9">
        <w:rPr>
          <w:rFonts w:cs="Calibri"/>
        </w:rPr>
        <w:t xml:space="preserve"> </w:t>
      </w:r>
      <w:r w:rsidR="00024BA8" w:rsidRPr="00B61EA9">
        <w:rPr>
          <w:rFonts w:cs="Calibri"/>
        </w:rPr>
        <w:t xml:space="preserve">i Koordinátor </w:t>
      </w:r>
      <w:r w:rsidR="00E839AB" w:rsidRPr="00B61EA9">
        <w:rPr>
          <w:rFonts w:cs="Calibri"/>
        </w:rPr>
        <w:t>se zavazuj</w:t>
      </w:r>
      <w:r w:rsidR="00024BA8" w:rsidRPr="00B61EA9">
        <w:rPr>
          <w:rFonts w:cs="Calibri"/>
        </w:rPr>
        <w:t>í</w:t>
      </w:r>
      <w:r w:rsidR="00E839AB" w:rsidRPr="00B61EA9">
        <w:rPr>
          <w:rFonts w:cs="Calibri"/>
        </w:rPr>
        <w:t xml:space="preserve"> při poskytování služeb postupovat s veškerou odbornou péčí a dodržovat všechny právní předpisy vztahující se k poskytovaným službám. V případě jejich porušení vzniká Koordinátor</w:t>
      </w:r>
      <w:r w:rsidRPr="00B61EA9">
        <w:rPr>
          <w:rFonts w:cs="Calibri"/>
        </w:rPr>
        <w:t>ov</w:t>
      </w:r>
      <w:r w:rsidR="00E839AB" w:rsidRPr="00B61EA9">
        <w:rPr>
          <w:rFonts w:cs="Calibri"/>
        </w:rPr>
        <w:t xml:space="preserve">i nárok na náhradu škody způsobené porušením těchto povinností. </w:t>
      </w:r>
      <w:r w:rsidRPr="00B61EA9">
        <w:rPr>
          <w:rFonts w:cs="Calibri"/>
        </w:rPr>
        <w:t>Dopravce</w:t>
      </w:r>
      <w:r w:rsidR="00E839AB" w:rsidRPr="00B61EA9">
        <w:rPr>
          <w:rFonts w:cs="Calibri"/>
        </w:rPr>
        <w:t xml:space="preserve"> neodpovídá za případnou škodu, která bude způsobena tím, že se řídil výslovnými pokyny Koordinátor</w:t>
      </w:r>
      <w:r w:rsidR="00A44CA8" w:rsidRPr="00B61EA9">
        <w:rPr>
          <w:rFonts w:cs="Calibri"/>
        </w:rPr>
        <w:t>a</w:t>
      </w:r>
      <w:r w:rsidR="00E839AB" w:rsidRPr="00B61EA9">
        <w:rPr>
          <w:rFonts w:cs="Calibri"/>
        </w:rPr>
        <w:t>, nebo tím, že mu Koordinátor předal chybné, nepřesné či neúplné podklady.</w:t>
      </w:r>
    </w:p>
    <w:p w14:paraId="04D366AF" w14:textId="77777777" w:rsidR="00413F2C" w:rsidRDefault="006C3202" w:rsidP="0059388D">
      <w:pPr>
        <w:widowControl w:val="0"/>
        <w:numPr>
          <w:ilvl w:val="1"/>
          <w:numId w:val="1"/>
        </w:numPr>
        <w:spacing w:after="60"/>
        <w:ind w:left="709" w:hanging="709"/>
        <w:jc w:val="both"/>
        <w:rPr>
          <w:rFonts w:cs="Calibri"/>
        </w:rPr>
      </w:pPr>
      <w:r w:rsidRPr="00B61EA9">
        <w:rPr>
          <w:rFonts w:cs="Calibri"/>
        </w:rPr>
        <w:t xml:space="preserve">Koordinátor </w:t>
      </w:r>
      <w:r w:rsidR="00946188" w:rsidRPr="00B61EA9">
        <w:rPr>
          <w:rFonts w:cs="Calibri"/>
        </w:rPr>
        <w:t>v rámci své činnosti dále:</w:t>
      </w:r>
    </w:p>
    <w:p w14:paraId="3D16EA31" w14:textId="77777777" w:rsidR="00413F2C" w:rsidRDefault="006C3202" w:rsidP="0059388D">
      <w:pPr>
        <w:numPr>
          <w:ilvl w:val="0"/>
          <w:numId w:val="9"/>
        </w:numPr>
        <w:tabs>
          <w:tab w:val="left" w:pos="1134"/>
        </w:tabs>
        <w:spacing w:after="60"/>
        <w:ind w:left="1134" w:hanging="425"/>
        <w:jc w:val="both"/>
        <w:rPr>
          <w:rFonts w:cs="Calibri"/>
        </w:rPr>
      </w:pPr>
      <w:r w:rsidRPr="00B61EA9">
        <w:rPr>
          <w:rFonts w:cs="Calibri"/>
        </w:rPr>
        <w:t>sled</w:t>
      </w:r>
      <w:r w:rsidR="00946188" w:rsidRPr="00B61EA9">
        <w:rPr>
          <w:rFonts w:cs="Calibri"/>
        </w:rPr>
        <w:t>uje</w:t>
      </w:r>
      <w:r w:rsidRPr="00B61EA9">
        <w:rPr>
          <w:rFonts w:cs="Calibri"/>
        </w:rPr>
        <w:t xml:space="preserve"> a vyhodnoc</w:t>
      </w:r>
      <w:r w:rsidR="00946188" w:rsidRPr="00B61EA9">
        <w:rPr>
          <w:rFonts w:cs="Calibri"/>
        </w:rPr>
        <w:t>uje</w:t>
      </w:r>
      <w:r w:rsidRPr="00B61EA9">
        <w:rPr>
          <w:rFonts w:cs="Calibri"/>
        </w:rPr>
        <w:t xml:space="preserve"> vývoj přepravních vztahů v systému IDOL,</w:t>
      </w:r>
    </w:p>
    <w:p w14:paraId="3323307E" w14:textId="77777777" w:rsidR="00413F2C" w:rsidRDefault="006C3202" w:rsidP="0059388D">
      <w:pPr>
        <w:numPr>
          <w:ilvl w:val="0"/>
          <w:numId w:val="9"/>
        </w:numPr>
        <w:tabs>
          <w:tab w:val="left" w:pos="1134"/>
        </w:tabs>
        <w:spacing w:after="60"/>
        <w:ind w:left="1134" w:hanging="425"/>
        <w:jc w:val="both"/>
        <w:rPr>
          <w:rFonts w:cs="Calibri"/>
        </w:rPr>
      </w:pPr>
      <w:r w:rsidRPr="00B61EA9">
        <w:rPr>
          <w:rFonts w:cs="Calibri"/>
        </w:rPr>
        <w:t>navrh</w:t>
      </w:r>
      <w:r w:rsidR="00946188" w:rsidRPr="00B61EA9">
        <w:rPr>
          <w:rFonts w:cs="Calibri"/>
        </w:rPr>
        <w:t>uje</w:t>
      </w:r>
      <w:r w:rsidRPr="00B61EA9">
        <w:rPr>
          <w:rFonts w:cs="Calibri"/>
        </w:rPr>
        <w:t>, zajišť</w:t>
      </w:r>
      <w:r w:rsidR="00946188" w:rsidRPr="00B61EA9">
        <w:rPr>
          <w:rFonts w:cs="Calibri"/>
        </w:rPr>
        <w:t>uje</w:t>
      </w:r>
      <w:r w:rsidRPr="00B61EA9">
        <w:rPr>
          <w:rFonts w:cs="Calibri"/>
        </w:rPr>
        <w:t xml:space="preserve"> a pr</w:t>
      </w:r>
      <w:r w:rsidR="005430A9" w:rsidRPr="00B61EA9">
        <w:rPr>
          <w:rFonts w:cs="Calibri"/>
        </w:rPr>
        <w:t>ovád</w:t>
      </w:r>
      <w:r w:rsidR="00946188" w:rsidRPr="00B61EA9">
        <w:rPr>
          <w:rFonts w:cs="Calibri"/>
        </w:rPr>
        <w:t>í</w:t>
      </w:r>
      <w:r w:rsidR="005430A9" w:rsidRPr="00B61EA9">
        <w:rPr>
          <w:rFonts w:cs="Calibri"/>
        </w:rPr>
        <w:t xml:space="preserve"> úpravy dopravního řešení a </w:t>
      </w:r>
      <w:r w:rsidRPr="00B61EA9">
        <w:rPr>
          <w:rFonts w:cs="Calibri"/>
        </w:rPr>
        <w:t>soustavně optimaliz</w:t>
      </w:r>
      <w:r w:rsidR="00946188" w:rsidRPr="00B61EA9">
        <w:rPr>
          <w:rFonts w:cs="Calibri"/>
        </w:rPr>
        <w:t>uje</w:t>
      </w:r>
      <w:r w:rsidRPr="00B61EA9">
        <w:rPr>
          <w:rFonts w:cs="Calibri"/>
        </w:rPr>
        <w:t xml:space="preserve"> vedení a návaznosti linek v IDOL,</w:t>
      </w:r>
    </w:p>
    <w:p w14:paraId="680831AE" w14:textId="77777777" w:rsidR="00086F19" w:rsidRDefault="00946188">
      <w:pPr>
        <w:numPr>
          <w:ilvl w:val="0"/>
          <w:numId w:val="9"/>
        </w:numPr>
        <w:tabs>
          <w:tab w:val="left" w:pos="1134"/>
        </w:tabs>
        <w:spacing w:after="60"/>
        <w:ind w:left="1134" w:hanging="425"/>
        <w:jc w:val="both"/>
        <w:rPr>
          <w:rFonts w:cs="Calibri"/>
        </w:rPr>
      </w:pPr>
      <w:r w:rsidRPr="00B61EA9">
        <w:rPr>
          <w:rFonts w:cs="Calibri"/>
        </w:rPr>
        <w:t xml:space="preserve">zajišťuje </w:t>
      </w:r>
      <w:r w:rsidR="00085EE7" w:rsidRPr="00B61EA9">
        <w:rPr>
          <w:rFonts w:cs="Calibri"/>
        </w:rPr>
        <w:t>a aktualiz</w:t>
      </w:r>
      <w:r w:rsidRPr="00B61EA9">
        <w:rPr>
          <w:rFonts w:cs="Calibri"/>
        </w:rPr>
        <w:t>uje</w:t>
      </w:r>
      <w:r w:rsidR="00085EE7" w:rsidRPr="00B61EA9">
        <w:rPr>
          <w:rFonts w:cs="Calibri"/>
        </w:rPr>
        <w:t xml:space="preserve"> vzory všech jízdníc</w:t>
      </w:r>
      <w:r w:rsidR="00F308EB" w:rsidRPr="00B61EA9">
        <w:rPr>
          <w:rFonts w:cs="Calibri"/>
        </w:rPr>
        <w:t>h dokladů platných pro všechny d</w:t>
      </w:r>
      <w:r w:rsidR="00085EE7" w:rsidRPr="00B61EA9">
        <w:rPr>
          <w:rFonts w:cs="Calibri"/>
        </w:rPr>
        <w:t>opravce v IDOL, provád</w:t>
      </w:r>
      <w:r w:rsidRPr="00B61EA9">
        <w:rPr>
          <w:rFonts w:cs="Calibri"/>
        </w:rPr>
        <w:t>í</w:t>
      </w:r>
      <w:r w:rsidR="00085EE7" w:rsidRPr="00B61EA9">
        <w:rPr>
          <w:rFonts w:cs="Calibri"/>
        </w:rPr>
        <w:t xml:space="preserve"> výklad Tarifu</w:t>
      </w:r>
      <w:r w:rsidR="00245725" w:rsidRPr="00B61EA9">
        <w:rPr>
          <w:rFonts w:cs="Calibri"/>
        </w:rPr>
        <w:t xml:space="preserve"> IDOL</w:t>
      </w:r>
      <w:r w:rsidR="00C75D53" w:rsidRPr="00B61EA9">
        <w:rPr>
          <w:rFonts w:cs="Calibri"/>
        </w:rPr>
        <w:t>,</w:t>
      </w:r>
    </w:p>
    <w:p w14:paraId="1D66CD3C" w14:textId="77777777" w:rsidR="00413F2C" w:rsidRDefault="00946188" w:rsidP="00A31CA0">
      <w:pPr>
        <w:numPr>
          <w:ilvl w:val="0"/>
          <w:numId w:val="9"/>
        </w:numPr>
        <w:tabs>
          <w:tab w:val="left" w:pos="1134"/>
        </w:tabs>
        <w:spacing w:after="60"/>
        <w:ind w:left="1134" w:hanging="425"/>
        <w:jc w:val="both"/>
        <w:rPr>
          <w:rFonts w:cs="Calibri"/>
        </w:rPr>
      </w:pPr>
      <w:r w:rsidRPr="00B61EA9">
        <w:rPr>
          <w:rFonts w:cs="Calibri"/>
        </w:rPr>
        <w:t xml:space="preserve">aktualizuje </w:t>
      </w:r>
      <w:r w:rsidR="00F168AC">
        <w:rPr>
          <w:rFonts w:cs="Calibri"/>
        </w:rPr>
        <w:t xml:space="preserve">za podmínek </w:t>
      </w:r>
      <w:r w:rsidR="00CD323E">
        <w:rPr>
          <w:rFonts w:cs="Calibri"/>
        </w:rPr>
        <w:t xml:space="preserve">a postupem </w:t>
      </w:r>
      <w:r w:rsidR="00F168AC">
        <w:rPr>
          <w:rFonts w:cs="Calibri"/>
        </w:rPr>
        <w:t>stanovený</w:t>
      </w:r>
      <w:r w:rsidR="00CD323E">
        <w:rPr>
          <w:rFonts w:cs="Calibri"/>
        </w:rPr>
        <w:t>m v</w:t>
      </w:r>
      <w:r w:rsidR="00F168AC">
        <w:rPr>
          <w:rFonts w:cs="Calibri"/>
        </w:rPr>
        <w:t xml:space="preserve"> odst. 19.3 Smlouvy </w:t>
      </w:r>
      <w:r w:rsidR="00C75D53" w:rsidRPr="00B61EA9">
        <w:rPr>
          <w:rFonts w:cs="Calibri"/>
        </w:rPr>
        <w:t>základní dokumenty IDOL, zejména:</w:t>
      </w:r>
    </w:p>
    <w:p w14:paraId="0BDC354A" w14:textId="77777777" w:rsidR="00413F2C" w:rsidRDefault="00C75D53" w:rsidP="00A31CA0">
      <w:pPr>
        <w:numPr>
          <w:ilvl w:val="3"/>
          <w:numId w:val="9"/>
        </w:numPr>
        <w:tabs>
          <w:tab w:val="left" w:pos="1134"/>
        </w:tabs>
        <w:spacing w:after="0"/>
        <w:ind w:left="1560" w:hanging="426"/>
        <w:jc w:val="both"/>
      </w:pPr>
      <w:r w:rsidRPr="00B61EA9">
        <w:t xml:space="preserve">Bezpečnostní politika IDOL, </w:t>
      </w:r>
    </w:p>
    <w:p w14:paraId="19F51E18" w14:textId="77777777" w:rsidR="00C75D53" w:rsidRPr="00B61EA9" w:rsidRDefault="00C75D53" w:rsidP="00F168AC">
      <w:pPr>
        <w:numPr>
          <w:ilvl w:val="3"/>
          <w:numId w:val="9"/>
        </w:numPr>
        <w:tabs>
          <w:tab w:val="left" w:pos="1134"/>
        </w:tabs>
        <w:spacing w:after="0"/>
        <w:ind w:left="1560" w:hanging="426"/>
        <w:jc w:val="both"/>
      </w:pPr>
      <w:r w:rsidRPr="00B61EA9">
        <w:t>SPP IDOL</w:t>
      </w:r>
      <w:r w:rsidR="00946188" w:rsidRPr="00B61EA9">
        <w:t>,</w:t>
      </w:r>
    </w:p>
    <w:p w14:paraId="6B9039C3" w14:textId="77777777" w:rsidR="00C75D53" w:rsidRPr="00B61EA9" w:rsidRDefault="00C75D53" w:rsidP="00F168AC">
      <w:pPr>
        <w:numPr>
          <w:ilvl w:val="3"/>
          <w:numId w:val="9"/>
        </w:numPr>
        <w:tabs>
          <w:tab w:val="left" w:pos="1134"/>
        </w:tabs>
        <w:spacing w:after="0"/>
        <w:ind w:left="1560" w:hanging="426"/>
        <w:jc w:val="both"/>
      </w:pPr>
      <w:r w:rsidRPr="00B61EA9">
        <w:t xml:space="preserve">Tarif IDOL, </w:t>
      </w:r>
    </w:p>
    <w:p w14:paraId="1704CCC7" w14:textId="77777777" w:rsidR="00413F2C" w:rsidRDefault="00C75D53" w:rsidP="00A31CA0">
      <w:pPr>
        <w:numPr>
          <w:ilvl w:val="3"/>
          <w:numId w:val="9"/>
        </w:numPr>
        <w:tabs>
          <w:tab w:val="left" w:pos="1134"/>
        </w:tabs>
        <w:spacing w:after="60"/>
        <w:ind w:left="1560" w:hanging="426"/>
        <w:jc w:val="both"/>
      </w:pPr>
      <w:r w:rsidRPr="00B61EA9">
        <w:t>Principy zúčtování</w:t>
      </w:r>
      <w:r w:rsidR="00946188" w:rsidRPr="00B61EA9">
        <w:t>,</w:t>
      </w:r>
    </w:p>
    <w:p w14:paraId="2E30A72A" w14:textId="77777777" w:rsidR="002A75C8" w:rsidRDefault="002A75C8" w:rsidP="0059388D">
      <w:pPr>
        <w:numPr>
          <w:ilvl w:val="0"/>
          <w:numId w:val="9"/>
        </w:numPr>
        <w:tabs>
          <w:tab w:val="left" w:pos="1134"/>
        </w:tabs>
        <w:spacing w:after="60"/>
        <w:ind w:left="1134" w:hanging="425"/>
        <w:jc w:val="both"/>
        <w:rPr>
          <w:rFonts w:cs="Calibri"/>
        </w:rPr>
      </w:pPr>
      <w:r>
        <w:rPr>
          <w:rFonts w:cs="Calibri"/>
        </w:rPr>
        <w:t>aktualizuje pokyny pro provoz odbavovacích zařízení, centrálního dispečinku</w:t>
      </w:r>
      <w:r w:rsidR="007537DF">
        <w:rPr>
          <w:rFonts w:cs="Calibri"/>
        </w:rPr>
        <w:t xml:space="preserve">, </w:t>
      </w:r>
      <w:r w:rsidR="0059388D">
        <w:rPr>
          <w:rFonts w:cs="Calibri"/>
        </w:rPr>
        <w:t>K</w:t>
      </w:r>
      <w:r w:rsidR="007537DF">
        <w:rPr>
          <w:rFonts w:cs="Calibri"/>
        </w:rPr>
        <w:t>ontaktních míst</w:t>
      </w:r>
      <w:r>
        <w:rPr>
          <w:rFonts w:cs="Calibri"/>
        </w:rPr>
        <w:t xml:space="preserve"> a další podobné dokumenty upravující provoz v IDOL</w:t>
      </w:r>
    </w:p>
    <w:p w14:paraId="1B89CAEE" w14:textId="77777777" w:rsidR="00413F2C" w:rsidRDefault="00946188" w:rsidP="0059388D">
      <w:pPr>
        <w:numPr>
          <w:ilvl w:val="0"/>
          <w:numId w:val="9"/>
        </w:numPr>
        <w:tabs>
          <w:tab w:val="left" w:pos="1134"/>
        </w:tabs>
        <w:spacing w:after="60"/>
        <w:ind w:left="1134" w:hanging="425"/>
        <w:jc w:val="both"/>
        <w:rPr>
          <w:rFonts w:cs="Calibri"/>
        </w:rPr>
      </w:pPr>
      <w:r w:rsidRPr="00B61EA9">
        <w:rPr>
          <w:rFonts w:cs="Calibri"/>
        </w:rPr>
        <w:t>a</w:t>
      </w:r>
      <w:r w:rsidR="00C75D53" w:rsidRPr="00B61EA9">
        <w:rPr>
          <w:rFonts w:cs="Calibri"/>
        </w:rPr>
        <w:t>ktualiz</w:t>
      </w:r>
      <w:r w:rsidRPr="00B61EA9">
        <w:rPr>
          <w:rFonts w:cs="Calibri"/>
        </w:rPr>
        <w:t>uje</w:t>
      </w:r>
      <w:r w:rsidR="00C75D53" w:rsidRPr="00B61EA9">
        <w:rPr>
          <w:rFonts w:cs="Calibri"/>
        </w:rPr>
        <w:t xml:space="preserve"> </w:t>
      </w:r>
      <w:r w:rsidR="00833CCE" w:rsidRPr="00B61EA9">
        <w:rPr>
          <w:rFonts w:cs="Calibri"/>
        </w:rPr>
        <w:t xml:space="preserve">datové </w:t>
      </w:r>
      <w:r w:rsidR="00C75D53" w:rsidRPr="00B61EA9">
        <w:rPr>
          <w:rFonts w:cs="Calibri"/>
        </w:rPr>
        <w:t xml:space="preserve">soubory určené pro </w:t>
      </w:r>
      <w:r w:rsidR="003C3CB3" w:rsidRPr="00B61EA9">
        <w:rPr>
          <w:rFonts w:cs="Calibri"/>
        </w:rPr>
        <w:t>SW</w:t>
      </w:r>
      <w:r w:rsidR="00BD7755" w:rsidRPr="00B61EA9">
        <w:rPr>
          <w:rFonts w:cs="Calibri"/>
        </w:rPr>
        <w:t xml:space="preserve"> aplikaci</w:t>
      </w:r>
      <w:r w:rsidR="00C75D53" w:rsidRPr="00B61EA9">
        <w:rPr>
          <w:rFonts w:cs="Calibri"/>
        </w:rPr>
        <w:t xml:space="preserve"> IDOL do </w:t>
      </w:r>
      <w:r w:rsidR="00FA70BC" w:rsidRPr="00B61EA9">
        <w:rPr>
          <w:rFonts w:cs="Calibri"/>
        </w:rPr>
        <w:t>palubních informačních systémů</w:t>
      </w:r>
      <w:r w:rsidR="00C75D53" w:rsidRPr="00B61EA9">
        <w:rPr>
          <w:rFonts w:cs="Calibri"/>
        </w:rPr>
        <w:t xml:space="preserve"> a tyto distribu</w:t>
      </w:r>
      <w:r w:rsidRPr="00B61EA9">
        <w:rPr>
          <w:rFonts w:cs="Calibri"/>
        </w:rPr>
        <w:t>uje</w:t>
      </w:r>
      <w:r w:rsidR="00C75D53" w:rsidRPr="00B61EA9">
        <w:rPr>
          <w:rFonts w:cs="Calibri"/>
        </w:rPr>
        <w:t xml:space="preserve"> </w:t>
      </w:r>
      <w:r w:rsidR="007F3120" w:rsidRPr="00B61EA9">
        <w:rPr>
          <w:rFonts w:cs="Calibri"/>
        </w:rPr>
        <w:t xml:space="preserve">Zúčtovacímu centru a </w:t>
      </w:r>
      <w:r w:rsidR="00FA70BC" w:rsidRPr="00B61EA9">
        <w:rPr>
          <w:rFonts w:cs="Calibri"/>
        </w:rPr>
        <w:t>D</w:t>
      </w:r>
      <w:r w:rsidR="00C75D53" w:rsidRPr="00B61EA9">
        <w:rPr>
          <w:rFonts w:cs="Calibri"/>
        </w:rPr>
        <w:t>opravc</w:t>
      </w:r>
      <w:r w:rsidR="00FA70BC" w:rsidRPr="00B61EA9">
        <w:rPr>
          <w:rFonts w:cs="Calibri"/>
        </w:rPr>
        <w:t>i</w:t>
      </w:r>
      <w:r w:rsidRPr="00B61EA9">
        <w:rPr>
          <w:rFonts w:cs="Calibri"/>
        </w:rPr>
        <w:t>,</w:t>
      </w:r>
    </w:p>
    <w:p w14:paraId="103AC9AE" w14:textId="77777777" w:rsidR="00413F2C" w:rsidRDefault="00971EC6" w:rsidP="0059388D">
      <w:pPr>
        <w:numPr>
          <w:ilvl w:val="0"/>
          <w:numId w:val="9"/>
        </w:numPr>
        <w:tabs>
          <w:tab w:val="left" w:pos="1134"/>
        </w:tabs>
        <w:spacing w:after="60"/>
        <w:ind w:left="1134" w:hanging="425"/>
        <w:jc w:val="both"/>
        <w:rPr>
          <w:rFonts w:cs="Calibri"/>
        </w:rPr>
      </w:pPr>
      <w:r w:rsidRPr="00B61EA9">
        <w:rPr>
          <w:rFonts w:cs="Calibri"/>
        </w:rPr>
        <w:t>z</w:t>
      </w:r>
      <w:r w:rsidR="00C75D53" w:rsidRPr="00B61EA9">
        <w:rPr>
          <w:rFonts w:cs="Calibri"/>
        </w:rPr>
        <w:t>apůjč</w:t>
      </w:r>
      <w:r w:rsidR="00946188" w:rsidRPr="00B61EA9">
        <w:rPr>
          <w:rFonts w:cs="Calibri"/>
        </w:rPr>
        <w:t>uje</w:t>
      </w:r>
      <w:r w:rsidR="00C75D53" w:rsidRPr="00B61EA9">
        <w:rPr>
          <w:rFonts w:cs="Calibri"/>
        </w:rPr>
        <w:t xml:space="preserve"> </w:t>
      </w:r>
      <w:r w:rsidR="00840FB9" w:rsidRPr="00B61EA9">
        <w:rPr>
          <w:rFonts w:cs="Calibri"/>
        </w:rPr>
        <w:t>D</w:t>
      </w:r>
      <w:r w:rsidR="00C75D53" w:rsidRPr="00B61EA9">
        <w:rPr>
          <w:rFonts w:cs="Calibri"/>
        </w:rPr>
        <w:t xml:space="preserve">opravci SAM s ostrými </w:t>
      </w:r>
      <w:r w:rsidR="001E2739" w:rsidRPr="00B61EA9">
        <w:rPr>
          <w:rFonts w:cs="Calibri"/>
        </w:rPr>
        <w:t xml:space="preserve">klíči k </w:t>
      </w:r>
      <w:r w:rsidR="003C3CB3" w:rsidRPr="00B61EA9">
        <w:rPr>
          <w:rFonts w:cs="Calibri"/>
        </w:rPr>
        <w:t xml:space="preserve">SW </w:t>
      </w:r>
      <w:r w:rsidR="001E2739" w:rsidRPr="00B61EA9">
        <w:rPr>
          <w:rFonts w:cs="Calibri"/>
        </w:rPr>
        <w:t>aplikaci IDOL</w:t>
      </w:r>
      <w:r w:rsidR="00946188" w:rsidRPr="00B61EA9">
        <w:rPr>
          <w:rFonts w:cs="Calibri"/>
        </w:rPr>
        <w:t>,</w:t>
      </w:r>
      <w:r w:rsidR="001E2739" w:rsidRPr="00B61EA9">
        <w:rPr>
          <w:rFonts w:cs="Calibri"/>
        </w:rPr>
        <w:t xml:space="preserve"> </w:t>
      </w:r>
    </w:p>
    <w:p w14:paraId="3A57DB0C" w14:textId="77777777" w:rsidR="00085EE7" w:rsidRPr="00B61EA9" w:rsidRDefault="00946188" w:rsidP="00BC57D9">
      <w:pPr>
        <w:numPr>
          <w:ilvl w:val="0"/>
          <w:numId w:val="9"/>
        </w:numPr>
        <w:tabs>
          <w:tab w:val="left" w:pos="1134"/>
        </w:tabs>
        <w:ind w:left="1134" w:hanging="425"/>
        <w:jc w:val="both"/>
        <w:rPr>
          <w:rFonts w:cs="Calibri"/>
        </w:rPr>
      </w:pPr>
      <w:r w:rsidRPr="00B61EA9">
        <w:rPr>
          <w:rFonts w:cs="Calibri"/>
        </w:rPr>
        <w:t xml:space="preserve">zajišťuje </w:t>
      </w:r>
      <w:r w:rsidR="00840FB9" w:rsidRPr="00B61EA9">
        <w:rPr>
          <w:rFonts w:cs="Calibri"/>
        </w:rPr>
        <w:t>D</w:t>
      </w:r>
      <w:r w:rsidR="00C75D53" w:rsidRPr="00B61EA9">
        <w:rPr>
          <w:rFonts w:cs="Calibri"/>
        </w:rPr>
        <w:t>opravci metodickou pomoc k IDOL.</w:t>
      </w:r>
    </w:p>
    <w:p w14:paraId="577B3619" w14:textId="77777777" w:rsidR="00A9772E" w:rsidRPr="00B61EA9" w:rsidRDefault="00F308EB" w:rsidP="00A9772E">
      <w:pPr>
        <w:numPr>
          <w:ilvl w:val="1"/>
          <w:numId w:val="1"/>
        </w:numPr>
        <w:ind w:left="709" w:hanging="709"/>
        <w:jc w:val="both"/>
        <w:rPr>
          <w:rFonts w:cs="Calibri"/>
        </w:rPr>
      </w:pPr>
      <w:r w:rsidRPr="00B61EA9">
        <w:rPr>
          <w:rFonts w:cs="Calibri"/>
        </w:rPr>
        <w:lastRenderedPageBreak/>
        <w:t>Koordinátor provádí další činnosti na základě pověření Libereckého kraje a dalších objednatelů dopravy v rámci IDOL.</w:t>
      </w:r>
    </w:p>
    <w:p w14:paraId="2CD735A6" w14:textId="77777777" w:rsidR="00C81C6E" w:rsidRPr="00B61EA9" w:rsidRDefault="0094124C" w:rsidP="00A9772E">
      <w:pPr>
        <w:numPr>
          <w:ilvl w:val="1"/>
          <w:numId w:val="1"/>
        </w:numPr>
        <w:ind w:left="709" w:hanging="709"/>
        <w:jc w:val="both"/>
        <w:rPr>
          <w:rFonts w:cs="Calibri"/>
        </w:rPr>
      </w:pPr>
      <w:r w:rsidRPr="00B61EA9">
        <w:rPr>
          <w:rFonts w:cs="Calibri"/>
        </w:rPr>
        <w:t xml:space="preserve">V případě nutných </w:t>
      </w:r>
      <w:r w:rsidR="00E25FF9">
        <w:rPr>
          <w:rFonts w:cs="Calibri"/>
        </w:rPr>
        <w:t xml:space="preserve">dodatečných </w:t>
      </w:r>
      <w:r w:rsidRPr="00B61EA9">
        <w:rPr>
          <w:rFonts w:cs="Calibri"/>
        </w:rPr>
        <w:t xml:space="preserve">investic </w:t>
      </w:r>
      <w:r w:rsidR="00E25FF9">
        <w:rPr>
          <w:rFonts w:cs="Calibri"/>
        </w:rPr>
        <w:t xml:space="preserve">nebo nákladů </w:t>
      </w:r>
      <w:r w:rsidRPr="00B61EA9">
        <w:rPr>
          <w:rFonts w:cs="Calibri"/>
        </w:rPr>
        <w:t xml:space="preserve">Dopravce vyvolaných v důsledku dodatečného požadavku Koordinátora </w:t>
      </w:r>
      <w:r w:rsidR="00F2167E">
        <w:rPr>
          <w:rFonts w:cs="Calibri"/>
        </w:rPr>
        <w:t>neobsaženého</w:t>
      </w:r>
      <w:r w:rsidR="00F2167E" w:rsidRPr="00B61EA9">
        <w:rPr>
          <w:rFonts w:cs="Calibri"/>
        </w:rPr>
        <w:t xml:space="preserve"> </w:t>
      </w:r>
      <w:r w:rsidR="00E25FF9">
        <w:rPr>
          <w:rFonts w:cs="Calibri"/>
        </w:rPr>
        <w:t xml:space="preserve">ke dni </w:t>
      </w:r>
      <w:r w:rsidR="00E3077D">
        <w:rPr>
          <w:rFonts w:cs="Calibri"/>
        </w:rPr>
        <w:t xml:space="preserve">nabytí účinnosti </w:t>
      </w:r>
      <w:r w:rsidRPr="00B61EA9">
        <w:rPr>
          <w:rFonts w:cs="Calibri"/>
        </w:rPr>
        <w:t>v této Smlouvě</w:t>
      </w:r>
      <w:r w:rsidR="00E25FF9">
        <w:rPr>
          <w:rFonts w:cs="Calibri"/>
        </w:rPr>
        <w:t xml:space="preserve"> (</w:t>
      </w:r>
      <w:r w:rsidR="00F2167E">
        <w:rPr>
          <w:rFonts w:cs="Calibri"/>
        </w:rPr>
        <w:t xml:space="preserve">typicky </w:t>
      </w:r>
      <w:r w:rsidR="00E25FF9">
        <w:rPr>
          <w:rFonts w:cs="Calibri"/>
        </w:rPr>
        <w:t>v důsledku jednostranné změny dokumentů stanovících povinnosti Dopravce v rámci IDOL Koordinátorem)</w:t>
      </w:r>
      <w:r w:rsidRPr="00B61EA9">
        <w:rPr>
          <w:rFonts w:cs="Calibri"/>
        </w:rPr>
        <w:t xml:space="preserve">, budou tyto </w:t>
      </w:r>
      <w:r w:rsidR="00E3077D">
        <w:rPr>
          <w:rFonts w:cs="Calibri"/>
        </w:rPr>
        <w:t xml:space="preserve">dodatečné </w:t>
      </w:r>
      <w:r w:rsidRPr="00B61EA9">
        <w:rPr>
          <w:rFonts w:cs="Calibri"/>
        </w:rPr>
        <w:t xml:space="preserve">náklady uhrazeny </w:t>
      </w:r>
      <w:r w:rsidR="00E3077D">
        <w:rPr>
          <w:rFonts w:cs="Calibri"/>
        </w:rPr>
        <w:t xml:space="preserve">Dopravci </w:t>
      </w:r>
      <w:r w:rsidR="002706EB">
        <w:rPr>
          <w:rFonts w:cs="Calibri"/>
        </w:rPr>
        <w:t xml:space="preserve">Koordinátorem </w:t>
      </w:r>
      <w:r w:rsidRPr="00B61EA9">
        <w:rPr>
          <w:rFonts w:cs="Calibri"/>
        </w:rPr>
        <w:t>ve skutečně </w:t>
      </w:r>
      <w:r w:rsidR="00F2167E" w:rsidRPr="00B61EA9">
        <w:rPr>
          <w:rFonts w:cs="Calibri"/>
        </w:rPr>
        <w:t>prok</w:t>
      </w:r>
      <w:r w:rsidR="00F2167E">
        <w:rPr>
          <w:rFonts w:cs="Calibri"/>
        </w:rPr>
        <w:t>ázané</w:t>
      </w:r>
      <w:r w:rsidR="00F2167E" w:rsidRPr="00B61EA9">
        <w:rPr>
          <w:rFonts w:cs="Calibri"/>
        </w:rPr>
        <w:t xml:space="preserve"> </w:t>
      </w:r>
      <w:r w:rsidRPr="00B61EA9">
        <w:rPr>
          <w:rFonts w:cs="Calibri"/>
        </w:rPr>
        <w:t>výši, pokud se Smluvní strany</w:t>
      </w:r>
      <w:r w:rsidR="00F2167E">
        <w:rPr>
          <w:rFonts w:cs="Calibri"/>
        </w:rPr>
        <w:t xml:space="preserve"> v konkrétním případě</w:t>
      </w:r>
      <w:r w:rsidRPr="00B61EA9">
        <w:rPr>
          <w:rFonts w:cs="Calibri"/>
        </w:rPr>
        <w:t xml:space="preserve"> nedohodou jinak.</w:t>
      </w:r>
      <w:r w:rsidR="00E3077D">
        <w:rPr>
          <w:rFonts w:cs="Calibri"/>
        </w:rPr>
        <w:t xml:space="preserve"> Podmínkou úhrady dodatečných nákladů Koordinátorem je jeho předchozí písemný souhlas s vynaložením těchto dodatečných nákladů poskytnutý </w:t>
      </w:r>
      <w:r w:rsidR="003908B6">
        <w:rPr>
          <w:rFonts w:cs="Calibri"/>
        </w:rPr>
        <w:t xml:space="preserve">Dopravci </w:t>
      </w:r>
      <w:r w:rsidR="00E3077D">
        <w:rPr>
          <w:rFonts w:cs="Calibri"/>
        </w:rPr>
        <w:t xml:space="preserve">na </w:t>
      </w:r>
      <w:r w:rsidR="003908B6">
        <w:rPr>
          <w:rFonts w:cs="Calibri"/>
        </w:rPr>
        <w:t xml:space="preserve">jeho </w:t>
      </w:r>
      <w:r w:rsidR="00E3077D">
        <w:rPr>
          <w:rFonts w:cs="Calibri"/>
        </w:rPr>
        <w:t xml:space="preserve">důvodnou </w:t>
      </w:r>
      <w:r w:rsidR="003908B6">
        <w:rPr>
          <w:rFonts w:cs="Calibri"/>
        </w:rPr>
        <w:t xml:space="preserve">písemnou </w:t>
      </w:r>
      <w:r w:rsidR="00E3077D">
        <w:rPr>
          <w:rFonts w:cs="Calibri"/>
        </w:rPr>
        <w:t>žádost</w:t>
      </w:r>
      <w:r w:rsidR="0098381B">
        <w:rPr>
          <w:rFonts w:cs="Calibri"/>
        </w:rPr>
        <w:t>.</w:t>
      </w:r>
      <w:r w:rsidRPr="00B61EA9">
        <w:rPr>
          <w:rFonts w:cs="Calibri"/>
        </w:rPr>
        <w:t xml:space="preserve"> Uhrazeny mohou být pouze účelně vynaložené náklady v přímé souvislosti s požadavkem Koordinátora dle tohoto článku</w:t>
      </w:r>
      <w:r w:rsidR="003908B6">
        <w:rPr>
          <w:rFonts w:cs="Calibri"/>
        </w:rPr>
        <w:t xml:space="preserve"> Smlouvy</w:t>
      </w:r>
      <w:r w:rsidRPr="00B61EA9">
        <w:rPr>
          <w:rFonts w:cs="Calibri"/>
        </w:rPr>
        <w:t xml:space="preserve"> vyčíslené v okamžiku realizace takového požadavku (takto nebudou hrazeny zejména nepřímé, provozní či údržbové náklady, které by mohly či budou Dopravci vznikat v budoucnu, v dalším období po realizaci požadavku).</w:t>
      </w:r>
    </w:p>
    <w:p w14:paraId="5731EF9B" w14:textId="77777777" w:rsidR="006A5D66" w:rsidRPr="00B61EA9" w:rsidRDefault="006A5D66" w:rsidP="004A7DFC">
      <w:pPr>
        <w:pStyle w:val="rove1"/>
      </w:pPr>
      <w:bookmarkStart w:id="52" w:name="_Toc412265700"/>
      <w:r w:rsidRPr="00B61EA9">
        <w:t>KONTROLA PLNĚNÍ SMLOUVY</w:t>
      </w:r>
      <w:bookmarkEnd w:id="52"/>
    </w:p>
    <w:p w14:paraId="31C1E008" w14:textId="77777777" w:rsidR="006A5D66" w:rsidRPr="00B61EA9" w:rsidRDefault="006A5D66" w:rsidP="006A7926">
      <w:pPr>
        <w:numPr>
          <w:ilvl w:val="1"/>
          <w:numId w:val="1"/>
        </w:numPr>
        <w:ind w:left="709" w:hanging="709"/>
        <w:jc w:val="both"/>
        <w:rPr>
          <w:rFonts w:cs="Calibri"/>
        </w:rPr>
      </w:pPr>
      <w:r w:rsidRPr="00B61EA9">
        <w:rPr>
          <w:rFonts w:cs="Calibri"/>
        </w:rPr>
        <w:t xml:space="preserve">Koordinátor je na základě této Smlouvy oprávněn kontrolovat dodržování </w:t>
      </w:r>
      <w:r w:rsidR="00742AEA" w:rsidRPr="00B61EA9">
        <w:rPr>
          <w:rFonts w:cs="Calibri"/>
        </w:rPr>
        <w:t xml:space="preserve">stanovených pravidel a povinností a </w:t>
      </w:r>
      <w:r w:rsidRPr="00B61EA9">
        <w:rPr>
          <w:rFonts w:cs="Calibri"/>
        </w:rPr>
        <w:t>podmínek provozu Dopravce v IDOL.</w:t>
      </w:r>
    </w:p>
    <w:p w14:paraId="75BC5AC2" w14:textId="77777777" w:rsidR="006A5D66" w:rsidRPr="00B61EA9" w:rsidRDefault="006A5D66" w:rsidP="006A7926">
      <w:pPr>
        <w:numPr>
          <w:ilvl w:val="1"/>
          <w:numId w:val="1"/>
        </w:numPr>
        <w:ind w:left="709" w:hanging="709"/>
        <w:jc w:val="both"/>
        <w:rPr>
          <w:rFonts w:cs="Calibri"/>
        </w:rPr>
      </w:pPr>
      <w:r w:rsidRPr="00B61EA9">
        <w:rPr>
          <w:rFonts w:cs="Calibri"/>
        </w:rPr>
        <w:t xml:space="preserve">Kontrola plnění této Smlouvy a jejích příloh je prováděna pověřenými pracovníky Koordinátora. Může být prováděna formou osobního jednání se zástupci Dopravce i </w:t>
      </w:r>
      <w:r w:rsidR="00EC165F">
        <w:rPr>
          <w:rFonts w:cs="Calibri"/>
        </w:rPr>
        <w:t>distančně</w:t>
      </w:r>
      <w:r w:rsidRPr="00B61EA9">
        <w:rPr>
          <w:rFonts w:cs="Calibri"/>
        </w:rPr>
        <w:t>.</w:t>
      </w:r>
      <w:r w:rsidR="003637FF" w:rsidRPr="00B61EA9">
        <w:rPr>
          <w:rFonts w:cs="Calibri"/>
        </w:rPr>
        <w:t xml:space="preserve"> </w:t>
      </w:r>
      <w:r w:rsidRPr="00B61EA9">
        <w:rPr>
          <w:rFonts w:cs="Calibri"/>
        </w:rPr>
        <w:t xml:space="preserve">Dopravce je povinen umožnit pověřeným pracovníkům Koordinátora provádění kontrolní činnosti a poskytnout jim nezbytnou součinnost k prověření všech podkladů jím poskytnutých na základě této </w:t>
      </w:r>
      <w:r w:rsidR="003637FF" w:rsidRPr="00B61EA9">
        <w:rPr>
          <w:rFonts w:cs="Calibri"/>
        </w:rPr>
        <w:t>S</w:t>
      </w:r>
      <w:r w:rsidRPr="00B61EA9">
        <w:rPr>
          <w:rFonts w:cs="Calibri"/>
        </w:rPr>
        <w:t>mlouvy.</w:t>
      </w:r>
      <w:r w:rsidR="00614C9A" w:rsidRPr="00B61EA9">
        <w:rPr>
          <w:rFonts w:cs="Calibri"/>
        </w:rPr>
        <w:t xml:space="preserve"> Je-li to možné, Objednatel před provedením kontroly dle tohoto článku písemně oznámí Dopravci požadavky na potřebnou součinnost.</w:t>
      </w:r>
    </w:p>
    <w:p w14:paraId="55F2CC19" w14:textId="77777777" w:rsidR="006A5D66" w:rsidRPr="00B61EA9" w:rsidRDefault="006A5D66" w:rsidP="006A7926">
      <w:pPr>
        <w:numPr>
          <w:ilvl w:val="1"/>
          <w:numId w:val="1"/>
        </w:numPr>
        <w:ind w:left="709" w:hanging="709"/>
        <w:jc w:val="both"/>
        <w:rPr>
          <w:rFonts w:cs="Calibri"/>
        </w:rPr>
      </w:pPr>
      <w:r w:rsidRPr="00B61EA9">
        <w:rPr>
          <w:rFonts w:cs="Calibri"/>
        </w:rPr>
        <w:t>Pověřený pracovník Koordinátora je oprávněn řešit zjištěný nedostatek na místě a požadovat ihned jeho odstranění, je-li to možné, přímo po pracovníkovi Dopravce. Může tak činit pouze za předpokladu, že svým konáním neohrozí cestující a nezpůsobí výrazné zpoždění vozidla. V případě porušení smlouvy, které nelze napravit ihned, sjedná s Dopravcem termín k nápravě. Po uplynutí této lhůty je Koordinátor oprávněn za stejné porušení povinnosti Dopravce opětovně postihnout.</w:t>
      </w:r>
    </w:p>
    <w:p w14:paraId="5E8CAC3A" w14:textId="77777777" w:rsidR="00486E78" w:rsidRPr="00B61EA9" w:rsidRDefault="0043688F" w:rsidP="0013377F">
      <w:pPr>
        <w:pStyle w:val="rove1"/>
        <w:keepNext/>
      </w:pPr>
      <w:bookmarkStart w:id="53" w:name="_Ref325363483"/>
      <w:bookmarkStart w:id="54" w:name="_Toc412265701"/>
      <w:r w:rsidRPr="00B61EA9">
        <w:t>KOMUNIKACE SMLUVNÍCH STRAN</w:t>
      </w:r>
      <w:bookmarkEnd w:id="53"/>
      <w:bookmarkEnd w:id="54"/>
    </w:p>
    <w:p w14:paraId="55B82268" w14:textId="77777777" w:rsidR="00486E78" w:rsidRPr="00B61EA9" w:rsidRDefault="00486E78" w:rsidP="0013377F">
      <w:pPr>
        <w:keepNext/>
        <w:numPr>
          <w:ilvl w:val="1"/>
          <w:numId w:val="1"/>
        </w:numPr>
        <w:tabs>
          <w:tab w:val="num" w:pos="709"/>
        </w:tabs>
        <w:ind w:left="709" w:hanging="709"/>
        <w:jc w:val="both"/>
        <w:rPr>
          <w:rFonts w:cs="Calibri"/>
        </w:rPr>
      </w:pPr>
      <w:r w:rsidRPr="00B61EA9">
        <w:rPr>
          <w:rFonts w:cs="Calibri"/>
        </w:rPr>
        <w:t xml:space="preserve">Všechna oznámení, výzvy, právní </w:t>
      </w:r>
      <w:r w:rsidR="008F7EE2" w:rsidRPr="00B61EA9">
        <w:rPr>
          <w:rFonts w:cs="Calibri"/>
        </w:rPr>
        <w:t>jednání</w:t>
      </w:r>
      <w:r w:rsidRPr="00B61EA9">
        <w:rPr>
          <w:rFonts w:cs="Calibri"/>
        </w:rPr>
        <w:t>, informace a jiná sdělení učiněná ve věcech této Smlouvy mohou být doručována osobně, nebo prostřednictvím provozovatele poštovních služeb, nebo prostřednictvím datové schránky, nebo elektronickou poštou (e-mailem) na následující adresy k rukám následujících osob:</w:t>
      </w:r>
    </w:p>
    <w:p w14:paraId="140CDADB" w14:textId="77777777" w:rsidR="00486E78" w:rsidRPr="00B61EA9" w:rsidRDefault="00486E78" w:rsidP="00B32F6B">
      <w:pPr>
        <w:shd w:val="clear" w:color="auto" w:fill="FFFFFF"/>
        <w:ind w:left="709"/>
        <w:rPr>
          <w:rFonts w:cs="Calibri"/>
          <w:b/>
          <w:color w:val="000000"/>
        </w:rPr>
      </w:pPr>
      <w:r w:rsidRPr="00B61EA9">
        <w:rPr>
          <w:rFonts w:cs="Calibri"/>
          <w:b/>
          <w:color w:val="000000"/>
        </w:rPr>
        <w:t>Koordinátor:</w:t>
      </w:r>
      <w:r w:rsidRPr="00B61EA9">
        <w:rPr>
          <w:rFonts w:cs="Calibri"/>
          <w:b/>
          <w:color w:val="000000"/>
        </w:rPr>
        <w:tab/>
      </w:r>
      <w:r w:rsidRPr="00B61EA9">
        <w:rPr>
          <w:rFonts w:cs="Calibri"/>
          <w:b/>
          <w:color w:val="000000"/>
        </w:rPr>
        <w:tab/>
      </w:r>
      <w:r w:rsidR="00FD72F6" w:rsidRPr="00B61EA9">
        <w:rPr>
          <w:rFonts w:cs="Calibri"/>
          <w:b/>
          <w:color w:val="000000"/>
        </w:rPr>
        <w:tab/>
      </w:r>
      <w:r w:rsidRPr="00B61EA9">
        <w:rPr>
          <w:rFonts w:cs="Calibri"/>
          <w:b/>
          <w:color w:val="000000"/>
        </w:rPr>
        <w:t>KORID LK, spol. s r. o.</w:t>
      </w:r>
    </w:p>
    <w:p w14:paraId="4C34CCB0" w14:textId="77777777" w:rsidR="00486E78" w:rsidRPr="00B61EA9" w:rsidRDefault="00486E78" w:rsidP="00B32F6B">
      <w:pPr>
        <w:ind w:left="709"/>
        <w:contextualSpacing/>
        <w:rPr>
          <w:rStyle w:val="platne1"/>
          <w:rFonts w:cs="Calibri"/>
        </w:rPr>
      </w:pPr>
      <w:r w:rsidRPr="00B61EA9">
        <w:rPr>
          <w:rFonts w:cs="Calibri"/>
        </w:rPr>
        <w:t xml:space="preserve">Korespondenční adresa: </w:t>
      </w:r>
      <w:r w:rsidRPr="00B61EA9">
        <w:rPr>
          <w:rFonts w:cs="Calibri"/>
        </w:rPr>
        <w:tab/>
      </w:r>
      <w:r w:rsidRPr="00B61EA9">
        <w:rPr>
          <w:rStyle w:val="platne1"/>
          <w:rFonts w:cs="Calibri"/>
        </w:rPr>
        <w:t>Liberec 2, U Jezu 642/2a, PSČ 461 80</w:t>
      </w:r>
    </w:p>
    <w:p w14:paraId="209D6092" w14:textId="77777777" w:rsidR="00934132" w:rsidRPr="00B61EA9" w:rsidRDefault="00486E78" w:rsidP="00B32F6B">
      <w:pPr>
        <w:ind w:left="709"/>
        <w:contextualSpacing/>
        <w:rPr>
          <w:rFonts w:cs="Calibri"/>
        </w:rPr>
      </w:pPr>
      <w:r w:rsidRPr="00B61EA9">
        <w:rPr>
          <w:rStyle w:val="platne1"/>
          <w:rFonts w:cs="Calibri"/>
        </w:rPr>
        <w:t xml:space="preserve">ID datové schránky: </w:t>
      </w:r>
      <w:r w:rsidRPr="00B61EA9">
        <w:rPr>
          <w:rStyle w:val="platne1"/>
          <w:rFonts w:cs="Calibri"/>
        </w:rPr>
        <w:tab/>
      </w:r>
      <w:r w:rsidR="00FD72F6" w:rsidRPr="00B61EA9">
        <w:rPr>
          <w:rStyle w:val="platne1"/>
          <w:rFonts w:cs="Calibri"/>
        </w:rPr>
        <w:tab/>
      </w:r>
      <w:r w:rsidR="00934132" w:rsidRPr="00B61EA9">
        <w:t>3gpgib2</w:t>
      </w:r>
      <w:r w:rsidR="00934132" w:rsidRPr="00B61EA9">
        <w:rPr>
          <w:rFonts w:cs="Calibri"/>
        </w:rPr>
        <w:tab/>
      </w:r>
      <w:r w:rsidR="00934132" w:rsidRPr="00B61EA9">
        <w:rPr>
          <w:rFonts w:cs="Calibri"/>
        </w:rPr>
        <w:tab/>
      </w:r>
    </w:p>
    <w:p w14:paraId="508E7257" w14:textId="77777777" w:rsidR="00486E78" w:rsidRPr="00B61EA9" w:rsidRDefault="00486E78" w:rsidP="00B32F6B">
      <w:pPr>
        <w:autoSpaceDE w:val="0"/>
        <w:autoSpaceDN w:val="0"/>
        <w:adjustRightInd w:val="0"/>
        <w:ind w:left="709"/>
        <w:contextualSpacing/>
        <w:rPr>
          <w:rFonts w:cs="Calibri"/>
        </w:rPr>
      </w:pPr>
      <w:r w:rsidRPr="00B61EA9">
        <w:rPr>
          <w:rFonts w:cs="Calibri"/>
          <w:color w:val="000000"/>
        </w:rPr>
        <w:t>kontaktní osoba 1:</w:t>
      </w:r>
      <w:r w:rsidRPr="00B61EA9">
        <w:rPr>
          <w:rFonts w:cs="Calibri"/>
          <w:color w:val="000000"/>
        </w:rPr>
        <w:tab/>
      </w:r>
      <w:r w:rsidR="00FD72F6" w:rsidRPr="00B61EA9">
        <w:rPr>
          <w:rFonts w:cs="Calibri"/>
          <w:color w:val="000000"/>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03C56161" w14:textId="77777777" w:rsidR="00486E78" w:rsidRPr="00B61EA9" w:rsidRDefault="00486E78" w:rsidP="00B32F6B">
      <w:pPr>
        <w:autoSpaceDE w:val="0"/>
        <w:autoSpaceDN w:val="0"/>
        <w:adjustRightInd w:val="0"/>
        <w:ind w:left="709"/>
        <w:contextualSpacing/>
        <w:rPr>
          <w:rFonts w:cs="Calibri"/>
        </w:rPr>
      </w:pPr>
      <w:r w:rsidRPr="00B61EA9">
        <w:rPr>
          <w:rFonts w:cs="Calibri"/>
        </w:rPr>
        <w:lastRenderedPageBreak/>
        <w:t>tel.:</w:t>
      </w:r>
      <w:r w:rsidRPr="00B61EA9">
        <w:rPr>
          <w:rFonts w:cs="Calibri"/>
        </w:rPr>
        <w:tab/>
      </w:r>
      <w:r w:rsidRPr="00B61EA9">
        <w:rPr>
          <w:rFonts w:cs="Calibri"/>
        </w:rPr>
        <w:tab/>
      </w:r>
      <w:r w:rsidRPr="00B61EA9">
        <w:rPr>
          <w:rFonts w:cs="Calibri"/>
        </w:rPr>
        <w:tab/>
      </w:r>
      <w:r w:rsidR="00FD72F6"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46357DAF" w14:textId="77777777" w:rsidR="00486E78" w:rsidRPr="00B61EA9" w:rsidRDefault="00486E78" w:rsidP="00B32F6B">
      <w:pPr>
        <w:autoSpaceDE w:val="0"/>
        <w:autoSpaceDN w:val="0"/>
        <w:adjustRightInd w:val="0"/>
        <w:ind w:left="709"/>
        <w:contextualSpacing/>
        <w:rPr>
          <w:rFonts w:cs="Calibri"/>
        </w:rPr>
      </w:pPr>
      <w:r w:rsidRPr="00B61EA9">
        <w:rPr>
          <w:rFonts w:cs="Calibri"/>
        </w:rPr>
        <w:t>E-mail:</w:t>
      </w:r>
      <w:r w:rsidRPr="00B61EA9">
        <w:rPr>
          <w:rFonts w:cs="Calibri"/>
        </w:rPr>
        <w:tab/>
      </w:r>
      <w:r w:rsidRPr="00B61EA9">
        <w:rPr>
          <w:rFonts w:cs="Calibri"/>
        </w:rPr>
        <w:tab/>
      </w:r>
      <w:r w:rsidRPr="00B61EA9">
        <w:rPr>
          <w:rFonts w:cs="Calibri"/>
        </w:rPr>
        <w:tab/>
      </w:r>
      <w:r w:rsidR="00FD72F6"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0D238C4D" w14:textId="77777777" w:rsidR="00486E78" w:rsidRPr="00B61EA9" w:rsidRDefault="00486E78" w:rsidP="00B32F6B">
      <w:pPr>
        <w:shd w:val="clear" w:color="auto" w:fill="FFFFFF"/>
        <w:ind w:left="709"/>
        <w:contextualSpacing/>
        <w:rPr>
          <w:rFonts w:cs="Calibri"/>
        </w:rPr>
      </w:pPr>
      <w:r w:rsidRPr="00B61EA9">
        <w:rPr>
          <w:rFonts w:cs="Calibri"/>
        </w:rPr>
        <w:t xml:space="preserve">mobil: </w:t>
      </w:r>
      <w:r w:rsidRPr="00B61EA9">
        <w:rPr>
          <w:rFonts w:cs="Calibri"/>
        </w:rPr>
        <w:tab/>
      </w:r>
      <w:r w:rsidRPr="00B61EA9">
        <w:rPr>
          <w:rFonts w:cs="Calibri"/>
        </w:rPr>
        <w:tab/>
      </w:r>
      <w:r w:rsidRPr="00B61EA9">
        <w:rPr>
          <w:rFonts w:cs="Calibri"/>
        </w:rPr>
        <w:tab/>
      </w:r>
      <w:r w:rsidR="00FD72F6"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27CA24C4" w14:textId="77777777" w:rsidR="00486E78" w:rsidRPr="00B61EA9" w:rsidRDefault="00486E78" w:rsidP="00B32F6B">
      <w:pPr>
        <w:autoSpaceDE w:val="0"/>
        <w:autoSpaceDN w:val="0"/>
        <w:adjustRightInd w:val="0"/>
        <w:ind w:left="709"/>
        <w:contextualSpacing/>
        <w:rPr>
          <w:rFonts w:cs="Calibri"/>
          <w:color w:val="000000"/>
        </w:rPr>
      </w:pPr>
    </w:p>
    <w:p w14:paraId="10F12EED" w14:textId="77777777" w:rsidR="00486E78" w:rsidRPr="00B61EA9" w:rsidRDefault="00486E78" w:rsidP="00B32F6B">
      <w:pPr>
        <w:autoSpaceDE w:val="0"/>
        <w:autoSpaceDN w:val="0"/>
        <w:adjustRightInd w:val="0"/>
        <w:ind w:left="709"/>
        <w:contextualSpacing/>
        <w:rPr>
          <w:rFonts w:cs="Calibri"/>
        </w:rPr>
      </w:pPr>
      <w:r w:rsidRPr="00B61EA9">
        <w:rPr>
          <w:rFonts w:cs="Calibri"/>
          <w:color w:val="000000"/>
        </w:rPr>
        <w:t>kontaktní osoba 2:</w:t>
      </w:r>
      <w:r w:rsidRPr="00B61EA9">
        <w:rPr>
          <w:rFonts w:cs="Calibri"/>
          <w:color w:val="000000"/>
        </w:rPr>
        <w:tab/>
      </w:r>
      <w:r w:rsidR="00FD72F6" w:rsidRPr="00B61EA9">
        <w:rPr>
          <w:rFonts w:cs="Calibri"/>
          <w:color w:val="000000"/>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0FA1E4A9" w14:textId="77777777" w:rsidR="00934132" w:rsidRPr="00B61EA9" w:rsidRDefault="00934132" w:rsidP="00B32F6B">
      <w:pPr>
        <w:autoSpaceDE w:val="0"/>
        <w:autoSpaceDN w:val="0"/>
        <w:adjustRightInd w:val="0"/>
        <w:ind w:left="709"/>
        <w:contextualSpacing/>
        <w:rPr>
          <w:rFonts w:cs="Calibri"/>
        </w:rPr>
      </w:pPr>
      <w:r w:rsidRPr="00B61EA9">
        <w:rPr>
          <w:rFonts w:cs="Calibri"/>
        </w:rPr>
        <w:t>tel.:</w:t>
      </w:r>
      <w:r w:rsidRPr="00B61EA9">
        <w:rPr>
          <w:rFonts w:cs="Calibri"/>
        </w:rPr>
        <w:tab/>
      </w:r>
      <w:r w:rsidRPr="00B61EA9">
        <w:rPr>
          <w:rFonts w:cs="Calibri"/>
        </w:rPr>
        <w:tab/>
      </w:r>
      <w:r w:rsidRPr="00B61EA9">
        <w:rPr>
          <w:rFonts w:cs="Calibri"/>
        </w:rPr>
        <w:tab/>
      </w:r>
      <w:r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50CDE177" w14:textId="77777777" w:rsidR="00934132" w:rsidRPr="00B61EA9" w:rsidRDefault="00934132" w:rsidP="00B32F6B">
      <w:pPr>
        <w:autoSpaceDE w:val="0"/>
        <w:autoSpaceDN w:val="0"/>
        <w:adjustRightInd w:val="0"/>
        <w:ind w:left="709"/>
        <w:contextualSpacing/>
        <w:rPr>
          <w:rFonts w:cs="Calibri"/>
        </w:rPr>
      </w:pPr>
      <w:r w:rsidRPr="00B61EA9">
        <w:rPr>
          <w:rFonts w:cs="Calibri"/>
        </w:rPr>
        <w:t>E-mail:</w:t>
      </w:r>
      <w:r w:rsidRPr="00B61EA9">
        <w:rPr>
          <w:rFonts w:cs="Calibri"/>
        </w:rPr>
        <w:tab/>
      </w:r>
      <w:r w:rsidRPr="00B61EA9">
        <w:rPr>
          <w:rFonts w:cs="Calibri"/>
        </w:rPr>
        <w:tab/>
      </w:r>
      <w:r w:rsidRPr="00B61EA9">
        <w:rPr>
          <w:rFonts w:cs="Calibri"/>
        </w:rPr>
        <w:tab/>
      </w:r>
      <w:r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054F634F" w14:textId="77777777" w:rsidR="00934132" w:rsidRPr="00B61EA9" w:rsidRDefault="00934132" w:rsidP="00B32F6B">
      <w:pPr>
        <w:shd w:val="clear" w:color="auto" w:fill="FFFFFF"/>
        <w:ind w:left="709"/>
        <w:contextualSpacing/>
        <w:rPr>
          <w:rFonts w:cs="Calibri"/>
        </w:rPr>
      </w:pPr>
      <w:r w:rsidRPr="00B61EA9">
        <w:rPr>
          <w:rFonts w:cs="Calibri"/>
        </w:rPr>
        <w:t xml:space="preserve">mobil: </w:t>
      </w:r>
      <w:r w:rsidRPr="00B61EA9">
        <w:rPr>
          <w:rFonts w:cs="Calibri"/>
        </w:rPr>
        <w:tab/>
      </w:r>
      <w:r w:rsidRPr="00B61EA9">
        <w:rPr>
          <w:rFonts w:cs="Calibri"/>
        </w:rPr>
        <w:tab/>
      </w:r>
      <w:r w:rsidRPr="00B61EA9">
        <w:rPr>
          <w:rFonts w:cs="Calibri"/>
        </w:rPr>
        <w:tab/>
      </w:r>
      <w:r w:rsidRPr="00B61EA9">
        <w:rPr>
          <w:rFonts w:cs="Calibri"/>
        </w:rPr>
        <w:tab/>
      </w:r>
      <w:r w:rsidR="00742AEA" w:rsidRPr="00B61EA9">
        <w:rPr>
          <w:rFonts w:cs="Calibri"/>
          <w:b/>
          <w:color w:val="000000"/>
        </w:rPr>
        <w:t>[</w:t>
      </w:r>
      <w:r w:rsidR="00742AEA" w:rsidRPr="00B61EA9">
        <w:rPr>
          <w:rFonts w:cs="Calibri"/>
          <w:b/>
          <w:color w:val="000000"/>
          <w:highlight w:val="yellow"/>
        </w:rPr>
        <w:t>BUDE DOPLNĚNO</w:t>
      </w:r>
      <w:r w:rsidR="00742AEA" w:rsidRPr="00B61EA9">
        <w:rPr>
          <w:rFonts w:cs="Calibri"/>
          <w:b/>
          <w:color w:val="000000"/>
        </w:rPr>
        <w:t>]</w:t>
      </w:r>
    </w:p>
    <w:p w14:paraId="51A16F57" w14:textId="77777777" w:rsidR="00486E78" w:rsidRPr="00B61EA9" w:rsidRDefault="00486E78" w:rsidP="00B32F6B">
      <w:pPr>
        <w:shd w:val="clear" w:color="auto" w:fill="FFFFFF"/>
        <w:ind w:left="709"/>
        <w:contextualSpacing/>
        <w:rPr>
          <w:rStyle w:val="platne1"/>
          <w:rFonts w:cs="Calibri"/>
        </w:rPr>
      </w:pPr>
    </w:p>
    <w:p w14:paraId="39394BCD" w14:textId="77777777" w:rsidR="00486E78" w:rsidRPr="00B61EA9" w:rsidRDefault="00486E78" w:rsidP="00B32F6B">
      <w:pPr>
        <w:ind w:left="709"/>
        <w:rPr>
          <w:rStyle w:val="platne1"/>
          <w:rFonts w:cs="Calibri"/>
        </w:rPr>
      </w:pPr>
    </w:p>
    <w:p w14:paraId="661DC03A" w14:textId="77777777" w:rsidR="00486E78" w:rsidRPr="00B61EA9" w:rsidRDefault="00486E78" w:rsidP="00B32F6B">
      <w:pPr>
        <w:shd w:val="clear" w:color="auto" w:fill="FFFFFF"/>
        <w:ind w:left="709"/>
        <w:rPr>
          <w:rFonts w:cs="Calibri"/>
          <w:b/>
        </w:rPr>
      </w:pPr>
      <w:r w:rsidRPr="00B61EA9">
        <w:rPr>
          <w:rFonts w:cs="Calibri"/>
          <w:b/>
          <w:color w:val="000000"/>
        </w:rPr>
        <w:t>Dopravce:</w:t>
      </w:r>
      <w:r w:rsidRPr="00B61EA9">
        <w:rPr>
          <w:rFonts w:cs="Calibri"/>
          <w:b/>
          <w:color w:val="000000"/>
        </w:rPr>
        <w:tab/>
      </w:r>
      <w:r w:rsidRPr="00B61EA9">
        <w:rPr>
          <w:rFonts w:cs="Calibri"/>
          <w:b/>
          <w:color w:val="000000"/>
        </w:rPr>
        <w:tab/>
      </w:r>
      <w:r w:rsidR="00FD72F6" w:rsidRPr="00B61EA9">
        <w:rPr>
          <w:rFonts w:cs="Calibri"/>
          <w:b/>
          <w:color w:val="000000"/>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1E645939" w14:textId="77777777" w:rsidR="00486E78" w:rsidRPr="00B61EA9" w:rsidRDefault="00486E78" w:rsidP="00B32F6B">
      <w:pPr>
        <w:ind w:left="709"/>
        <w:contextualSpacing/>
        <w:rPr>
          <w:rFonts w:cs="Calibri"/>
        </w:rPr>
      </w:pPr>
      <w:r w:rsidRPr="00B61EA9">
        <w:rPr>
          <w:rFonts w:cs="Calibri"/>
        </w:rPr>
        <w:t>Korespondenční adresa</w:t>
      </w:r>
      <w:r w:rsidRPr="00B61EA9">
        <w:rPr>
          <w:rFonts w:cs="Calibri"/>
          <w:color w:val="000000"/>
        </w:rPr>
        <w:t xml:space="preserve">: </w:t>
      </w:r>
      <w:r w:rsidRPr="00B61EA9">
        <w:rPr>
          <w:rFonts w:cs="Calibri"/>
          <w:color w:val="000000"/>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r w:rsidRPr="00B61EA9">
        <w:rPr>
          <w:rFonts w:cs="Calibri"/>
        </w:rPr>
        <w:t xml:space="preserve"> </w:t>
      </w:r>
    </w:p>
    <w:p w14:paraId="0ABFA59E" w14:textId="77777777" w:rsidR="00486E78" w:rsidRPr="00B61EA9" w:rsidRDefault="00486E78" w:rsidP="00B32F6B">
      <w:pPr>
        <w:ind w:left="709"/>
        <w:contextualSpacing/>
        <w:jc w:val="both"/>
        <w:rPr>
          <w:rFonts w:cs="Calibri"/>
        </w:rPr>
      </w:pPr>
      <w:r w:rsidRPr="00B61EA9">
        <w:rPr>
          <w:rFonts w:cs="Calibri"/>
        </w:rPr>
        <w:t xml:space="preserve">Datová schránka: </w:t>
      </w:r>
      <w:r w:rsidRPr="00B61EA9">
        <w:rPr>
          <w:rFonts w:cs="Calibri"/>
        </w:rPr>
        <w:tab/>
      </w:r>
      <w:r w:rsidR="00FD72F6" w:rsidRPr="00B61EA9">
        <w:rPr>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754163EE" w14:textId="77777777" w:rsidR="00486E78" w:rsidRPr="00B61EA9" w:rsidRDefault="00486E78" w:rsidP="00B32F6B">
      <w:pPr>
        <w:ind w:left="709"/>
        <w:contextualSpacing/>
        <w:jc w:val="both"/>
        <w:rPr>
          <w:rFonts w:cs="Calibri"/>
        </w:rPr>
      </w:pPr>
      <w:r w:rsidRPr="00B61EA9">
        <w:rPr>
          <w:rFonts w:cs="Calibri"/>
          <w:color w:val="000000"/>
        </w:rPr>
        <w:t>kontaktní osoba:</w:t>
      </w:r>
      <w:r w:rsidRPr="00B61EA9">
        <w:rPr>
          <w:rFonts w:cs="Calibri"/>
          <w:color w:val="000000"/>
        </w:rPr>
        <w:tab/>
      </w:r>
      <w:r w:rsidRPr="00B61EA9">
        <w:rPr>
          <w:rFonts w:cs="Calibri"/>
          <w:color w:val="000000"/>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68A390E1" w14:textId="77777777" w:rsidR="00486E78" w:rsidRPr="00B61EA9" w:rsidRDefault="00486E78" w:rsidP="00B32F6B">
      <w:pPr>
        <w:ind w:left="709"/>
        <w:contextualSpacing/>
        <w:jc w:val="both"/>
        <w:rPr>
          <w:rFonts w:cs="Calibri"/>
        </w:rPr>
      </w:pPr>
      <w:r w:rsidRPr="00B61EA9">
        <w:rPr>
          <w:rFonts w:cs="Calibri"/>
        </w:rPr>
        <w:t xml:space="preserve">k rukám: </w:t>
      </w:r>
      <w:r w:rsidRPr="00B61EA9">
        <w:rPr>
          <w:rFonts w:cs="Calibri"/>
        </w:rPr>
        <w:tab/>
      </w:r>
      <w:r w:rsidRPr="00B61EA9">
        <w:rPr>
          <w:rFonts w:cs="Calibri"/>
        </w:rPr>
        <w:tab/>
      </w:r>
      <w:r w:rsidRPr="00B61EA9">
        <w:rPr>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65F9E579" w14:textId="77777777" w:rsidR="00486E78" w:rsidRPr="00B61EA9" w:rsidRDefault="00486E78" w:rsidP="00B32F6B">
      <w:pPr>
        <w:ind w:left="709"/>
        <w:contextualSpacing/>
        <w:jc w:val="both"/>
        <w:rPr>
          <w:rStyle w:val="platne1"/>
          <w:rFonts w:cs="Calibri"/>
        </w:rPr>
      </w:pPr>
      <w:r w:rsidRPr="00B61EA9">
        <w:rPr>
          <w:rStyle w:val="platne1"/>
          <w:rFonts w:cs="Calibri"/>
        </w:rPr>
        <w:t xml:space="preserve">tel.: </w:t>
      </w:r>
      <w:r w:rsidRPr="00B61EA9">
        <w:rPr>
          <w:rStyle w:val="platne1"/>
          <w:rFonts w:cs="Calibri"/>
        </w:rPr>
        <w:tab/>
      </w:r>
      <w:r w:rsidRPr="00B61EA9">
        <w:rPr>
          <w:rStyle w:val="platne1"/>
          <w:rFonts w:cs="Calibri"/>
        </w:rPr>
        <w:tab/>
      </w:r>
      <w:r w:rsidRPr="00B61EA9">
        <w:rPr>
          <w:rStyle w:val="platne1"/>
          <w:rFonts w:cs="Calibri"/>
        </w:rPr>
        <w:tab/>
      </w:r>
      <w:r w:rsidR="00FD72F6" w:rsidRPr="00B61EA9">
        <w:rPr>
          <w:rStyle w:val="platne1"/>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3EE535B7" w14:textId="77777777" w:rsidR="00486E78" w:rsidRPr="00B61EA9" w:rsidRDefault="00486E78" w:rsidP="00B32F6B">
      <w:pPr>
        <w:ind w:left="709"/>
        <w:contextualSpacing/>
        <w:jc w:val="both"/>
        <w:rPr>
          <w:rStyle w:val="platne1"/>
          <w:rFonts w:cs="Calibri"/>
        </w:rPr>
      </w:pPr>
      <w:r w:rsidRPr="00B61EA9">
        <w:rPr>
          <w:rStyle w:val="platne1"/>
          <w:rFonts w:cs="Calibri"/>
        </w:rPr>
        <w:t xml:space="preserve">mobil.: </w:t>
      </w:r>
      <w:r w:rsidRPr="00B61EA9">
        <w:rPr>
          <w:rStyle w:val="platne1"/>
          <w:rFonts w:cs="Calibri"/>
        </w:rPr>
        <w:tab/>
      </w:r>
      <w:r w:rsidRPr="00B61EA9">
        <w:rPr>
          <w:rStyle w:val="platne1"/>
          <w:rFonts w:cs="Calibri"/>
        </w:rPr>
        <w:tab/>
      </w:r>
      <w:r w:rsidRPr="00B61EA9">
        <w:rPr>
          <w:rStyle w:val="platne1"/>
          <w:rFonts w:cs="Calibri"/>
        </w:rPr>
        <w:tab/>
      </w:r>
      <w:r w:rsidR="00FD72F6" w:rsidRPr="00B61EA9">
        <w:rPr>
          <w:rStyle w:val="platne1"/>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7A4A7063" w14:textId="77777777" w:rsidR="00486E78" w:rsidRPr="00B61EA9" w:rsidRDefault="00486E78" w:rsidP="00B32F6B">
      <w:pPr>
        <w:ind w:left="709"/>
        <w:contextualSpacing/>
        <w:jc w:val="both"/>
        <w:rPr>
          <w:rStyle w:val="platne1"/>
          <w:rFonts w:cs="Calibri"/>
        </w:rPr>
      </w:pPr>
      <w:r w:rsidRPr="00B61EA9">
        <w:rPr>
          <w:rStyle w:val="platne1"/>
          <w:rFonts w:cs="Calibri"/>
        </w:rPr>
        <w:t xml:space="preserve">fax.: </w:t>
      </w:r>
      <w:r w:rsidRPr="00B61EA9">
        <w:rPr>
          <w:rStyle w:val="platne1"/>
          <w:rFonts w:cs="Calibri"/>
        </w:rPr>
        <w:tab/>
      </w:r>
      <w:r w:rsidRPr="00B61EA9">
        <w:rPr>
          <w:rStyle w:val="platne1"/>
          <w:rFonts w:cs="Calibri"/>
        </w:rPr>
        <w:tab/>
      </w:r>
      <w:r w:rsidRPr="00B61EA9">
        <w:rPr>
          <w:rStyle w:val="platne1"/>
          <w:rFonts w:cs="Calibri"/>
        </w:rPr>
        <w:tab/>
      </w:r>
      <w:r w:rsidR="00FD72F6" w:rsidRPr="00B61EA9">
        <w:rPr>
          <w:rStyle w:val="platne1"/>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14C68E0A" w14:textId="77777777" w:rsidR="00486E78" w:rsidRPr="00B61EA9" w:rsidRDefault="00486E78" w:rsidP="00B32F6B">
      <w:pPr>
        <w:ind w:left="709"/>
        <w:jc w:val="both"/>
        <w:rPr>
          <w:rStyle w:val="platne1"/>
          <w:rFonts w:cs="Calibri"/>
        </w:rPr>
      </w:pPr>
      <w:r w:rsidRPr="00B61EA9">
        <w:rPr>
          <w:rStyle w:val="platne1"/>
          <w:rFonts w:cs="Calibri"/>
        </w:rPr>
        <w:t xml:space="preserve">e-mail.: </w:t>
      </w:r>
      <w:r w:rsidRPr="00B61EA9">
        <w:rPr>
          <w:rStyle w:val="platne1"/>
          <w:rFonts w:cs="Calibri"/>
        </w:rPr>
        <w:tab/>
      </w:r>
      <w:r w:rsidRPr="00B61EA9">
        <w:rPr>
          <w:rStyle w:val="platne1"/>
          <w:rFonts w:cs="Calibri"/>
        </w:rPr>
        <w:tab/>
      </w:r>
      <w:r w:rsidRPr="00B61EA9">
        <w:rPr>
          <w:rStyle w:val="platne1"/>
          <w:rFonts w:cs="Calibri"/>
        </w:rPr>
        <w:tab/>
      </w:r>
      <w:r w:rsidRPr="00B61EA9">
        <w:rPr>
          <w:rFonts w:cs="Calibri"/>
          <w:b/>
          <w:color w:val="000000"/>
        </w:rPr>
        <w:t>[</w:t>
      </w:r>
      <w:r w:rsidR="00FD72F6" w:rsidRPr="00B61EA9">
        <w:rPr>
          <w:rFonts w:cs="Calibri"/>
          <w:b/>
          <w:color w:val="000000"/>
          <w:highlight w:val="yellow"/>
        </w:rPr>
        <w:t>BUDE DOPLNĚNO</w:t>
      </w:r>
      <w:r w:rsidRPr="00B61EA9">
        <w:rPr>
          <w:rFonts w:cs="Calibri"/>
          <w:b/>
          <w:color w:val="000000"/>
        </w:rPr>
        <w:t>]</w:t>
      </w:r>
    </w:p>
    <w:p w14:paraId="2043C3B7" w14:textId="77777777" w:rsidR="00486E78" w:rsidRPr="00B61EA9" w:rsidRDefault="00486E78" w:rsidP="00B32F6B">
      <w:pPr>
        <w:shd w:val="clear" w:color="auto" w:fill="FFFFFF"/>
        <w:ind w:left="709"/>
        <w:jc w:val="both"/>
        <w:rPr>
          <w:rStyle w:val="platne1"/>
          <w:rFonts w:cs="Calibri"/>
        </w:rPr>
      </w:pPr>
      <w:r w:rsidRPr="00B61EA9">
        <w:rPr>
          <w:rStyle w:val="platne1"/>
          <w:rFonts w:cs="Calibri"/>
        </w:rPr>
        <w:t>nebo na takovou jinou poštovní a/nebo elektronickou adresu či k rukám jiných osob, než je shora uvedeno, pokud o takové změně učiní příslušná Smluvní strana (adresát) oznámení v souladu s tímto čl</w:t>
      </w:r>
      <w:r w:rsidR="001E2739" w:rsidRPr="00B61EA9">
        <w:rPr>
          <w:rStyle w:val="platne1"/>
          <w:rFonts w:cs="Calibri"/>
        </w:rPr>
        <w:t>ánkem</w:t>
      </w:r>
      <w:r w:rsidRPr="00B61EA9">
        <w:rPr>
          <w:rStyle w:val="platne1"/>
          <w:rFonts w:cs="Calibri"/>
        </w:rPr>
        <w:t>.</w:t>
      </w:r>
    </w:p>
    <w:p w14:paraId="62B81227" w14:textId="77777777" w:rsidR="00486E78" w:rsidRPr="00B61EA9" w:rsidRDefault="00486E78" w:rsidP="006A7926">
      <w:pPr>
        <w:numPr>
          <w:ilvl w:val="1"/>
          <w:numId w:val="1"/>
        </w:numPr>
        <w:tabs>
          <w:tab w:val="num" w:pos="709"/>
        </w:tabs>
        <w:ind w:left="709" w:hanging="709"/>
        <w:jc w:val="both"/>
        <w:rPr>
          <w:rFonts w:cs="Calibri"/>
        </w:rPr>
      </w:pPr>
      <w:r w:rsidRPr="00B61EA9">
        <w:rPr>
          <w:rFonts w:cs="Calibri"/>
        </w:rPr>
        <w:t>Veškerá oznámení, informace a jiná sdělení podaná ve věcech této Smlouvy se považují za doručená dnem, kdy je adresát osobně převezme, dnem, kdy je adresát převezme na své poštovní adrese, dnem, kdy je datová zpráva doručena adresátovi podle zákona č. 300/2008</w:t>
      </w:r>
      <w:r w:rsidR="0013377F">
        <w:rPr>
          <w:rFonts w:cs="Calibri"/>
        </w:rPr>
        <w:t> </w:t>
      </w:r>
      <w:r w:rsidRPr="00B61EA9">
        <w:rPr>
          <w:rFonts w:cs="Calibri"/>
        </w:rPr>
        <w:t>Sb., o elektronických úkonech a autorizované konverzi dokumentů, v platném znění, nebo dnem prokazatelného doručení na elektronickou adresu Smluvní strany (e-mail)</w:t>
      </w:r>
      <w:r w:rsidR="0013377F">
        <w:rPr>
          <w:rFonts w:cs="Calibri"/>
        </w:rPr>
        <w:t xml:space="preserve"> uvedenou v této Smlouvě.</w:t>
      </w:r>
      <w:r w:rsidR="0013377F" w:rsidRPr="00B61EA9" w:rsidDel="0013377F">
        <w:rPr>
          <w:rFonts w:cs="Calibri"/>
        </w:rPr>
        <w:t xml:space="preserve"> </w:t>
      </w:r>
    </w:p>
    <w:p w14:paraId="4A9D57BB" w14:textId="77777777" w:rsidR="00EA504B" w:rsidRPr="00B61EA9" w:rsidRDefault="00486E78" w:rsidP="00EA504B">
      <w:pPr>
        <w:numPr>
          <w:ilvl w:val="1"/>
          <w:numId w:val="1"/>
        </w:numPr>
        <w:tabs>
          <w:tab w:val="num" w:pos="709"/>
        </w:tabs>
        <w:ind w:left="709" w:hanging="709"/>
        <w:jc w:val="both"/>
        <w:rPr>
          <w:rFonts w:cs="Calibri"/>
        </w:rPr>
      </w:pPr>
      <w:r w:rsidRPr="00B61EA9">
        <w:rPr>
          <w:rFonts w:cs="Calibri"/>
        </w:rPr>
        <w:t xml:space="preserve">Veškeré lhůty sjednávané touto Smlouvou nebo za jejích podmínek počínají běžet prvním pracovním dnem následujícím poté, co bylo prokazatelně výše uvedeným způsobem </w:t>
      </w:r>
      <w:r w:rsidR="00A925D4">
        <w:rPr>
          <w:rFonts w:cs="Calibri"/>
        </w:rPr>
        <w:t xml:space="preserve"> </w:t>
      </w:r>
      <w:r w:rsidRPr="00B61EA9">
        <w:rPr>
          <w:rFonts w:cs="Calibri"/>
        </w:rPr>
        <w:t>doručeno podání některé ze smluvních stran, pokud v této Smlouvě není sjednán jiný počátek běhu lhůt.</w:t>
      </w:r>
    </w:p>
    <w:p w14:paraId="113B7A8D" w14:textId="77777777" w:rsidR="003458A3" w:rsidRPr="00B61EA9" w:rsidRDefault="003458A3" w:rsidP="00971EC6">
      <w:pPr>
        <w:pStyle w:val="rove1"/>
      </w:pPr>
      <w:bookmarkStart w:id="55" w:name="_Toc412164173"/>
      <w:bookmarkStart w:id="56" w:name="_Toc412265702"/>
      <w:r w:rsidRPr="00B61EA9">
        <w:t>SANKCE</w:t>
      </w:r>
      <w:bookmarkEnd w:id="55"/>
    </w:p>
    <w:p w14:paraId="31D92FFE" w14:textId="77777777" w:rsidR="003458A3" w:rsidRPr="00B61EA9" w:rsidRDefault="00124326" w:rsidP="003458A3">
      <w:pPr>
        <w:numPr>
          <w:ilvl w:val="1"/>
          <w:numId w:val="1"/>
        </w:numPr>
        <w:tabs>
          <w:tab w:val="num" w:pos="709"/>
          <w:tab w:val="left" w:pos="5954"/>
        </w:tabs>
        <w:spacing w:line="288" w:lineRule="auto"/>
        <w:ind w:left="709" w:hanging="709"/>
        <w:jc w:val="both"/>
        <w:rPr>
          <w:rFonts w:cs="Calibri"/>
        </w:rPr>
      </w:pPr>
      <w:r w:rsidRPr="00B61EA9">
        <w:rPr>
          <w:rFonts w:cs="Calibri"/>
        </w:rPr>
        <w:t xml:space="preserve">Dopravce je povinen za porušení některých svých povinností stanovených touto Smlouvou uhradit Koordinátorovi příslušnou smluvní pokutu. Seznam smluvních pokut a </w:t>
      </w:r>
      <w:r w:rsidR="008F7EE2" w:rsidRPr="00B61EA9">
        <w:rPr>
          <w:rFonts w:cs="Calibri"/>
        </w:rPr>
        <w:t xml:space="preserve">jim odpovídajících </w:t>
      </w:r>
      <w:r w:rsidRPr="00B61EA9">
        <w:rPr>
          <w:rFonts w:cs="Calibri"/>
        </w:rPr>
        <w:t xml:space="preserve">jednotlivých porušení povinností je uveden v příloze č. 3 této Smlouvy. Tím není dotčena povinnost dopravce uhradit smluvní pokutu dle čl. 17.7. této Smlouvy. </w:t>
      </w:r>
    </w:p>
    <w:p w14:paraId="7412E2A9" w14:textId="77777777" w:rsidR="003458A3" w:rsidRPr="00B61EA9" w:rsidRDefault="003458A3" w:rsidP="003458A3">
      <w:pPr>
        <w:numPr>
          <w:ilvl w:val="1"/>
          <w:numId w:val="1"/>
        </w:numPr>
        <w:tabs>
          <w:tab w:val="num" w:pos="709"/>
        </w:tabs>
        <w:spacing w:line="288" w:lineRule="auto"/>
        <w:ind w:left="709" w:hanging="709"/>
        <w:jc w:val="both"/>
        <w:rPr>
          <w:rFonts w:cs="Calibri"/>
        </w:rPr>
      </w:pPr>
      <w:r w:rsidRPr="00B61EA9">
        <w:rPr>
          <w:rFonts w:cs="Calibri"/>
        </w:rPr>
        <w:lastRenderedPageBreak/>
        <w:t xml:space="preserve">Smluvní pokutu dle této Smlouvy uhradí </w:t>
      </w:r>
      <w:r w:rsidR="008F7EE2" w:rsidRPr="00B61EA9">
        <w:rPr>
          <w:rFonts w:cs="Calibri"/>
        </w:rPr>
        <w:t>Dopravce</w:t>
      </w:r>
      <w:r w:rsidRPr="00B61EA9">
        <w:rPr>
          <w:rFonts w:cs="Calibri"/>
        </w:rPr>
        <w:t xml:space="preserve"> </w:t>
      </w:r>
      <w:r w:rsidR="008F7EE2" w:rsidRPr="00B61EA9">
        <w:rPr>
          <w:rFonts w:cs="Calibri"/>
        </w:rPr>
        <w:t>Koordinátorovi</w:t>
      </w:r>
      <w:r w:rsidRPr="00B61EA9">
        <w:rPr>
          <w:rFonts w:cs="Calibri"/>
        </w:rPr>
        <w:t xml:space="preserve"> na základě písemné výzvy</w:t>
      </w:r>
      <w:r w:rsidR="008F7EE2" w:rsidRPr="00B61EA9">
        <w:rPr>
          <w:rFonts w:cs="Calibri"/>
        </w:rPr>
        <w:t xml:space="preserve"> Koordinátora</w:t>
      </w:r>
      <w:r w:rsidRPr="00B61EA9">
        <w:rPr>
          <w:rFonts w:cs="Calibri"/>
        </w:rPr>
        <w:t>, a to na bankovní úč</w:t>
      </w:r>
      <w:r w:rsidR="008F7EE2" w:rsidRPr="00B61EA9">
        <w:rPr>
          <w:rFonts w:cs="Calibri"/>
        </w:rPr>
        <w:t>e</w:t>
      </w:r>
      <w:r w:rsidRPr="00B61EA9">
        <w:rPr>
          <w:rFonts w:cs="Calibri"/>
        </w:rPr>
        <w:t>t uveden</w:t>
      </w:r>
      <w:r w:rsidR="008F7EE2" w:rsidRPr="00B61EA9">
        <w:rPr>
          <w:rFonts w:cs="Calibri"/>
        </w:rPr>
        <w:t>ý</w:t>
      </w:r>
      <w:r w:rsidRPr="00B61EA9">
        <w:rPr>
          <w:rFonts w:cs="Calibri"/>
        </w:rPr>
        <w:t xml:space="preserve"> v záhlaví této Smlouvy. Doba splatnosti</w:t>
      </w:r>
      <w:r w:rsidR="008F7EE2" w:rsidRPr="00B61EA9">
        <w:rPr>
          <w:rFonts w:cs="Calibri"/>
        </w:rPr>
        <w:t xml:space="preserve"> smluvní pokuty</w:t>
      </w:r>
      <w:r w:rsidRPr="00B61EA9">
        <w:rPr>
          <w:rFonts w:cs="Calibri"/>
        </w:rPr>
        <w:t xml:space="preserve"> činí 15 dnů ode dne doručení výzvy k zaplacení smluvní pokuty.</w:t>
      </w:r>
    </w:p>
    <w:p w14:paraId="138E60DD" w14:textId="77777777" w:rsidR="00EA504B" w:rsidRPr="00B61EA9" w:rsidRDefault="003458A3" w:rsidP="000852A1">
      <w:pPr>
        <w:numPr>
          <w:ilvl w:val="1"/>
          <w:numId w:val="1"/>
        </w:numPr>
        <w:tabs>
          <w:tab w:val="num" w:pos="709"/>
        </w:tabs>
        <w:spacing w:line="288" w:lineRule="auto"/>
        <w:ind w:left="709" w:hanging="709"/>
        <w:jc w:val="both"/>
        <w:rPr>
          <w:rFonts w:cs="Calibri"/>
        </w:rPr>
      </w:pPr>
      <w:r w:rsidRPr="00B61EA9">
        <w:t>Smluvní pokuty podle této Smlouvy se nevztahují na případy, kdy je plnění povinností Dopravce po právní či faktické stránce nemožné. Sjednáním ani zaplacením kterékoliv smluvní pokuty podle této Smlouvy není dotčeno právo Koordinátora žádat po Dopravci v plné výši náhradu škody způsobené porušením povinnosti podle této Smlouvy</w:t>
      </w:r>
      <w:bookmarkStart w:id="57" w:name="_Ref322484219"/>
      <w:bookmarkStart w:id="58" w:name="_Toc412265703"/>
      <w:bookmarkEnd w:id="56"/>
      <w:r w:rsidR="00FC7A9A" w:rsidRPr="00B61EA9">
        <w:t>.</w:t>
      </w:r>
      <w:r w:rsidR="00FB5A8D">
        <w:t xml:space="preserve"> Uhrazením smluvní pokuty není dotčen závazek Dopravce ke splnění dané povinnosti dle Smlouvy.</w:t>
      </w:r>
    </w:p>
    <w:p w14:paraId="5826AE50" w14:textId="77777777" w:rsidR="00C754F8" w:rsidRPr="00B61EA9" w:rsidRDefault="00C754F8" w:rsidP="004A7DFC">
      <w:pPr>
        <w:pStyle w:val="rove1"/>
        <w:rPr>
          <w:caps/>
        </w:rPr>
      </w:pPr>
      <w:bookmarkStart w:id="59" w:name="_Ref454876241"/>
      <w:r w:rsidRPr="00B61EA9">
        <w:rPr>
          <w:caps/>
        </w:rPr>
        <w:t xml:space="preserve">Důvěrnost </w:t>
      </w:r>
      <w:r w:rsidR="009A4A90" w:rsidRPr="00B61EA9">
        <w:rPr>
          <w:caps/>
        </w:rPr>
        <w:t xml:space="preserve">A ÚPLNOST </w:t>
      </w:r>
      <w:r w:rsidRPr="00B61EA9">
        <w:rPr>
          <w:caps/>
        </w:rPr>
        <w:t>informací</w:t>
      </w:r>
      <w:bookmarkEnd w:id="57"/>
      <w:bookmarkEnd w:id="58"/>
      <w:r w:rsidR="00F6327D" w:rsidRPr="00B61EA9">
        <w:rPr>
          <w:caps/>
        </w:rPr>
        <w:t>, Ochrana osobních údajů</w:t>
      </w:r>
      <w:bookmarkEnd w:id="59"/>
    </w:p>
    <w:p w14:paraId="5EFA1D76" w14:textId="77777777" w:rsidR="004A7DFC" w:rsidRPr="00B61EA9" w:rsidRDefault="00C754F8" w:rsidP="00D96454">
      <w:pPr>
        <w:numPr>
          <w:ilvl w:val="1"/>
          <w:numId w:val="1"/>
        </w:numPr>
        <w:tabs>
          <w:tab w:val="num" w:pos="709"/>
        </w:tabs>
        <w:ind w:left="709" w:hanging="709"/>
        <w:jc w:val="both"/>
        <w:rPr>
          <w:rFonts w:cs="Calibri"/>
        </w:rPr>
      </w:pPr>
      <w:bookmarkStart w:id="60" w:name="_Ref327305651"/>
      <w:r w:rsidRPr="00B61EA9">
        <w:rPr>
          <w:rFonts w:cs="Calibri"/>
        </w:rPr>
        <w:t>Za důvěrné se považují jakékoliv informace vztahující se k</w:t>
      </w:r>
      <w:r w:rsidR="00954D0A">
        <w:rPr>
          <w:rFonts w:cs="Calibri"/>
        </w:rPr>
        <w:t> IDOL a jeho fungování, zejména informace týkající se</w:t>
      </w:r>
      <w:r w:rsidRPr="00B61EA9">
        <w:rPr>
          <w:rFonts w:cs="Calibri"/>
        </w:rPr>
        <w:t> zabezpečení odbavovacího systému integrovaného dopravního systému IDOL</w:t>
      </w:r>
      <w:r w:rsidR="00977A7C">
        <w:rPr>
          <w:rFonts w:cs="Calibri"/>
        </w:rPr>
        <w:t>,</w:t>
      </w:r>
      <w:r w:rsidRPr="00B61EA9">
        <w:rPr>
          <w:rFonts w:cs="Calibri"/>
        </w:rPr>
        <w:t xml:space="preserve"> poskytnuté</w:t>
      </w:r>
      <w:r w:rsidR="001C2682">
        <w:rPr>
          <w:rFonts w:cs="Calibri"/>
        </w:rPr>
        <w:t xml:space="preserve"> </w:t>
      </w:r>
      <w:r w:rsidR="00977A7C">
        <w:rPr>
          <w:rFonts w:cs="Calibri"/>
        </w:rPr>
        <w:t>jednou</w:t>
      </w:r>
      <w:r w:rsidRPr="00B61EA9">
        <w:rPr>
          <w:rFonts w:cs="Calibri"/>
        </w:rPr>
        <w:t xml:space="preserve"> Stranou</w:t>
      </w:r>
      <w:r w:rsidR="00977A7C">
        <w:rPr>
          <w:rFonts w:cs="Calibri"/>
        </w:rPr>
        <w:t xml:space="preserve"> druhé Straně v souvislosti s plněním této Smlouvy. Za důvěrné informace se však nepovažují informace vztahující se k IDOL a jeho fungování, které jsou veřejně známé nebo veřejně dostupné</w:t>
      </w:r>
      <w:r w:rsidR="001C2682">
        <w:rPr>
          <w:rFonts w:cs="Calibri"/>
        </w:rPr>
        <w:t xml:space="preserve"> v listinné podobě nebo</w:t>
      </w:r>
      <w:r w:rsidR="00977A7C">
        <w:rPr>
          <w:rFonts w:cs="Calibri"/>
        </w:rPr>
        <w:t xml:space="preserve"> na webových stránkách s neomezeným přístupem (bez nutnosti přihlášení uživatele) a informace, u kterých poskytující Strana výslovně písemně uvede</w:t>
      </w:r>
      <w:r w:rsidRPr="00B61EA9">
        <w:rPr>
          <w:rFonts w:cs="Calibri"/>
        </w:rPr>
        <w:t>, že je za důvěrné nepovažuje („</w:t>
      </w:r>
      <w:r w:rsidRPr="00B61EA9">
        <w:rPr>
          <w:rFonts w:cs="Calibri"/>
          <w:b/>
        </w:rPr>
        <w:t>Informace</w:t>
      </w:r>
      <w:r w:rsidRPr="00B61EA9">
        <w:rPr>
          <w:rFonts w:cs="Calibri"/>
        </w:rPr>
        <w:t>“).</w:t>
      </w:r>
      <w:bookmarkEnd w:id="60"/>
    </w:p>
    <w:p w14:paraId="3C490F02" w14:textId="77777777" w:rsidR="00A06010" w:rsidRPr="00B61EA9" w:rsidRDefault="00A06010" w:rsidP="00D96454">
      <w:pPr>
        <w:numPr>
          <w:ilvl w:val="1"/>
          <w:numId w:val="1"/>
        </w:numPr>
        <w:tabs>
          <w:tab w:val="num" w:pos="709"/>
        </w:tabs>
        <w:ind w:left="709" w:hanging="709"/>
        <w:jc w:val="both"/>
        <w:rPr>
          <w:rFonts w:cs="Calibri"/>
        </w:rPr>
      </w:pPr>
      <w:r w:rsidRPr="00B61EA9">
        <w:rPr>
          <w:rFonts w:cs="Calibri"/>
        </w:rPr>
        <w:t xml:space="preserve">Informace se budou považovat za poskytnuté </w:t>
      </w:r>
      <w:r w:rsidR="006C0334" w:rsidRPr="00B61EA9">
        <w:rPr>
          <w:rFonts w:cs="Calibri"/>
        </w:rPr>
        <w:t xml:space="preserve">bez ohledu na formu a způsob jejich sdělení́ či zachycení a budou zahrnovat jakékoli a všechny skutečnosti, </w:t>
      </w:r>
      <w:r w:rsidR="003458A3" w:rsidRPr="00B61EA9">
        <w:rPr>
          <w:rFonts w:cs="Calibri"/>
        </w:rPr>
        <w:t>které</w:t>
      </w:r>
      <w:r w:rsidR="006C0334" w:rsidRPr="00B61EA9">
        <w:rPr>
          <w:rFonts w:cs="Calibri"/>
        </w:rPr>
        <w:t xml:space="preserve"> se příslušná Smluvní strana v průběhu platnosti této smlouvy </w:t>
      </w:r>
      <w:r w:rsidR="003458A3" w:rsidRPr="00B61EA9">
        <w:rPr>
          <w:rFonts w:cs="Calibri"/>
        </w:rPr>
        <w:t>dozví</w:t>
      </w:r>
      <w:r w:rsidR="006C0334" w:rsidRPr="00B61EA9">
        <w:rPr>
          <w:rFonts w:cs="Calibri"/>
        </w:rPr>
        <w:t>, a/nebo kter</w:t>
      </w:r>
      <w:r w:rsidR="00833CCE" w:rsidRPr="00B61EA9">
        <w:rPr>
          <w:rFonts w:cs="Calibri"/>
        </w:rPr>
        <w:t>é</w:t>
      </w:r>
      <w:r w:rsidR="006C0334" w:rsidRPr="00B61EA9">
        <w:rPr>
          <w:rFonts w:cs="Calibri"/>
        </w:rPr>
        <w:t xml:space="preserve"> jí druhá Smluvní strana v průběhu vzájemn</w:t>
      </w:r>
      <w:r w:rsidR="00833CCE" w:rsidRPr="00B61EA9">
        <w:rPr>
          <w:rFonts w:cs="Calibri"/>
        </w:rPr>
        <w:t>é</w:t>
      </w:r>
      <w:r w:rsidR="006C0334" w:rsidRPr="00B61EA9">
        <w:rPr>
          <w:rFonts w:cs="Calibri"/>
        </w:rPr>
        <w:t xml:space="preserve"> spolupráce zpřístupní, jako</w:t>
      </w:r>
      <w:r w:rsidR="00833CCE" w:rsidRPr="00B61EA9">
        <w:rPr>
          <w:rFonts w:cs="Calibri"/>
        </w:rPr>
        <w:t>ž</w:t>
      </w:r>
      <w:r w:rsidR="006C0334" w:rsidRPr="00B61EA9">
        <w:rPr>
          <w:rFonts w:cs="Calibri"/>
        </w:rPr>
        <w:t xml:space="preserve"> i sama existence těchto skutečností a vzájemn</w:t>
      </w:r>
      <w:r w:rsidR="00833CCE" w:rsidRPr="00B61EA9">
        <w:rPr>
          <w:rFonts w:cs="Calibri"/>
        </w:rPr>
        <w:t>é</w:t>
      </w:r>
      <w:r w:rsidR="006C0334" w:rsidRPr="00B61EA9">
        <w:rPr>
          <w:rFonts w:cs="Calibri"/>
        </w:rPr>
        <w:t xml:space="preserve"> spolupráce Smluvních stran.</w:t>
      </w:r>
    </w:p>
    <w:p w14:paraId="59D1A315" w14:textId="77777777" w:rsidR="00C754F8" w:rsidRPr="00B61EA9" w:rsidRDefault="00C754F8" w:rsidP="006A7926">
      <w:pPr>
        <w:numPr>
          <w:ilvl w:val="1"/>
          <w:numId w:val="1"/>
        </w:numPr>
        <w:tabs>
          <w:tab w:val="num" w:pos="709"/>
        </w:tabs>
        <w:ind w:left="709" w:hanging="709"/>
        <w:jc w:val="both"/>
        <w:rPr>
          <w:rFonts w:cs="Calibri"/>
        </w:rPr>
      </w:pPr>
      <w:r w:rsidRPr="00B61EA9">
        <w:rPr>
          <w:rFonts w:cs="Calibri"/>
        </w:rPr>
        <w:t>Žádná ze Stran nesmí použít Informace jinak než pro účely, pro které byly poskytnuty, ani poskytnout Informace jakékoli třetí straně bez předchozího písemného souhlasu druhé Strany, s výjimkou: (i) svých poradců</w:t>
      </w:r>
      <w:r w:rsidR="00A06010" w:rsidRPr="00B61EA9">
        <w:rPr>
          <w:rFonts w:cs="Calibri"/>
        </w:rPr>
        <w:t>, zaměstnanců, členů statutárních orgánů</w:t>
      </w:r>
      <w:r w:rsidRPr="00B61EA9">
        <w:rPr>
          <w:rFonts w:cs="Calibri"/>
        </w:rPr>
        <w:t xml:space="preserve"> vázaných povinností mlčenlivosti ve stejném rozsahu, (ii) příslušných státních a jiných správních úřadů a soudů, pokud jsou Strany povinny podle obecně závazných předpisů</w:t>
      </w:r>
      <w:r w:rsidR="00A06010" w:rsidRPr="00B61EA9">
        <w:rPr>
          <w:rFonts w:cs="Calibri"/>
        </w:rPr>
        <w:t xml:space="preserve"> či pravomocných rozhodnutí příslušných orgánů</w:t>
      </w:r>
      <w:r w:rsidRPr="00B61EA9">
        <w:rPr>
          <w:rFonts w:cs="Calibri"/>
        </w:rPr>
        <w:t xml:space="preserve"> jim tyto informace poskytnout nebo (iii) pokud druhá strana již danou informaci zveřejnila nebo pokud (iv) tato informace byla již obecně známá bez ohledu na jednání kterékoliv ze Stran a jejich zavinění</w:t>
      </w:r>
      <w:r w:rsidR="006E3198" w:rsidRPr="00B61EA9">
        <w:rPr>
          <w:rFonts w:cs="Calibri"/>
        </w:rPr>
        <w:t xml:space="preserve">, nebo (v) pokud </w:t>
      </w:r>
      <w:r w:rsidR="0095354B" w:rsidRPr="00B61EA9">
        <w:rPr>
          <w:rFonts w:cs="Calibri"/>
        </w:rPr>
        <w:t>se jedná o Objednatele</w:t>
      </w:r>
      <w:r w:rsidRPr="00B61EA9">
        <w:rPr>
          <w:rFonts w:cs="Calibri"/>
        </w:rPr>
        <w:t>.</w:t>
      </w:r>
    </w:p>
    <w:p w14:paraId="5A6A30EC" w14:textId="77777777" w:rsidR="00A06010" w:rsidRPr="00B61EA9" w:rsidRDefault="00A06010" w:rsidP="003B519B">
      <w:pPr>
        <w:numPr>
          <w:ilvl w:val="1"/>
          <w:numId w:val="1"/>
        </w:numPr>
        <w:tabs>
          <w:tab w:val="num" w:pos="709"/>
        </w:tabs>
        <w:ind w:left="709" w:hanging="709"/>
        <w:jc w:val="both"/>
        <w:rPr>
          <w:rFonts w:cs="Calibri"/>
        </w:rPr>
      </w:pPr>
      <w:bookmarkStart w:id="61" w:name="_Ref327305656"/>
      <w:r w:rsidRPr="00B61EA9">
        <w:rPr>
          <w:rFonts w:cs="Calibri"/>
        </w:rPr>
        <w:t>Smluvní strany musí dbát ve vztahu k Informacím stejné péče a obezřetnosti, aby se vyhnuly jejich úniku, publikaci nebo jinému šíření, jako kdyby používaly vlastní informace a nepřály si, aby unikly, byly publikovány nebo jinak šířeny.</w:t>
      </w:r>
    </w:p>
    <w:p w14:paraId="36E3B4D6" w14:textId="77777777" w:rsidR="00A06010" w:rsidRPr="00B61EA9" w:rsidRDefault="00A06010" w:rsidP="006A7926">
      <w:pPr>
        <w:numPr>
          <w:ilvl w:val="1"/>
          <w:numId w:val="1"/>
        </w:numPr>
        <w:tabs>
          <w:tab w:val="num" w:pos="709"/>
        </w:tabs>
        <w:ind w:left="709" w:hanging="709"/>
        <w:jc w:val="both"/>
        <w:rPr>
          <w:rFonts w:cs="Calibri"/>
        </w:rPr>
      </w:pPr>
      <w:r w:rsidRPr="00B61EA9">
        <w:t>Smluvní strany prohlašují, že se spoléhají na přesnost, správnost a komplexnost Informací poskytnutých druhou Smluvní stranou, a že odpovídají za škody, které mohou být způsobeny druhé Smluvní straně kvůli spolehnutí se na takové Informace. Smluvní strany jsou rovněž odpovědny za škody způsobené úmyslným poskytnutím neúplných Informací.</w:t>
      </w:r>
    </w:p>
    <w:p w14:paraId="589D4D2F" w14:textId="77777777" w:rsidR="00C754F8" w:rsidRPr="00B61EA9" w:rsidRDefault="00C754F8" w:rsidP="006A7926">
      <w:pPr>
        <w:numPr>
          <w:ilvl w:val="1"/>
          <w:numId w:val="1"/>
        </w:numPr>
        <w:tabs>
          <w:tab w:val="num" w:pos="709"/>
        </w:tabs>
        <w:ind w:left="709" w:hanging="709"/>
        <w:jc w:val="both"/>
        <w:rPr>
          <w:rFonts w:cs="Calibri"/>
        </w:rPr>
      </w:pPr>
      <w:r w:rsidRPr="00B61EA9">
        <w:rPr>
          <w:rFonts w:cs="Calibri"/>
        </w:rPr>
        <w:lastRenderedPageBreak/>
        <w:t>Důvěrné informace poskytované podle této Smlouvy budou chráněny způsobem popsaným v této Smlouv</w:t>
      </w:r>
      <w:r w:rsidR="00DB366B" w:rsidRPr="00B61EA9">
        <w:rPr>
          <w:rFonts w:cs="Calibri"/>
        </w:rPr>
        <w:t>ě i po jejím</w:t>
      </w:r>
      <w:r w:rsidR="00247F57" w:rsidRPr="00B61EA9">
        <w:rPr>
          <w:rFonts w:cs="Calibri"/>
        </w:rPr>
        <w:t xml:space="preserve"> ukončení, a to</w:t>
      </w:r>
      <w:r w:rsidRPr="00B61EA9">
        <w:rPr>
          <w:rFonts w:cs="Calibri"/>
        </w:rPr>
        <w:t xml:space="preserve"> po dobu 10 let od skončení platnosti Smlouvy.</w:t>
      </w:r>
      <w:bookmarkEnd w:id="61"/>
      <w:r w:rsidRPr="00B61EA9">
        <w:rPr>
          <w:rFonts w:cs="Calibri"/>
        </w:rPr>
        <w:t xml:space="preserve"> </w:t>
      </w:r>
    </w:p>
    <w:p w14:paraId="25A6DCF1" w14:textId="77777777" w:rsidR="00805599" w:rsidRPr="00B61EA9" w:rsidRDefault="0022624A" w:rsidP="006A7926">
      <w:pPr>
        <w:numPr>
          <w:ilvl w:val="1"/>
          <w:numId w:val="1"/>
        </w:numPr>
        <w:tabs>
          <w:tab w:val="num" w:pos="709"/>
        </w:tabs>
        <w:ind w:left="709" w:hanging="709"/>
        <w:jc w:val="both"/>
        <w:rPr>
          <w:rFonts w:cs="Calibri"/>
        </w:rPr>
      </w:pPr>
      <w:r w:rsidRPr="00B61EA9">
        <w:rPr>
          <w:rFonts w:cs="Calibri"/>
        </w:rPr>
        <w:t xml:space="preserve">V </w:t>
      </w:r>
      <w:r w:rsidR="00805599" w:rsidRPr="00B61EA9">
        <w:rPr>
          <w:rFonts w:cs="Calibri"/>
        </w:rPr>
        <w:t>případě porušení povinnosti chránit Informace dle</w:t>
      </w:r>
      <w:r w:rsidR="006C0334" w:rsidRPr="00B61EA9">
        <w:rPr>
          <w:rFonts w:cs="Calibri"/>
        </w:rPr>
        <w:t xml:space="preserve"> tohoto</w:t>
      </w:r>
      <w:r w:rsidR="00805599" w:rsidRPr="00B61EA9">
        <w:rPr>
          <w:rFonts w:cs="Calibri"/>
        </w:rPr>
        <w:t xml:space="preserve"> článku </w:t>
      </w:r>
      <w:r w:rsidR="004373D9">
        <w:fldChar w:fldCharType="begin"/>
      </w:r>
      <w:r w:rsidR="004373D9">
        <w:instrText xml:space="preserve"> REF _Ref454876241 \r \h  \* MERGEFORMAT </w:instrText>
      </w:r>
      <w:r w:rsidR="004373D9">
        <w:fldChar w:fldCharType="separate"/>
      </w:r>
      <w:r w:rsidR="00FA3FA5" w:rsidRPr="00B61EA9">
        <w:rPr>
          <w:rFonts w:cs="Calibri"/>
        </w:rPr>
        <w:t>17</w:t>
      </w:r>
      <w:r w:rsidR="004373D9">
        <w:fldChar w:fldCharType="end"/>
      </w:r>
      <w:r w:rsidR="00FB5A8D">
        <w:rPr>
          <w:rFonts w:cs="Calibri"/>
        </w:rPr>
        <w:t>,</w:t>
      </w:r>
      <w:r w:rsidR="006C0334" w:rsidRPr="00B61EA9">
        <w:rPr>
          <w:rFonts w:cs="Calibri"/>
        </w:rPr>
        <w:t xml:space="preserve"> </w:t>
      </w:r>
      <w:r w:rsidR="00805599" w:rsidRPr="00B61EA9">
        <w:rPr>
          <w:rFonts w:cs="Calibri"/>
        </w:rPr>
        <w:t xml:space="preserve">je Smluvní strana, která tuto povinnost porušila, povinna uhradit druhé Smluvní straně </w:t>
      </w:r>
      <w:r w:rsidR="00FB5A8D">
        <w:rPr>
          <w:rFonts w:cs="Calibri"/>
        </w:rPr>
        <w:t xml:space="preserve">smluvní pokutu </w:t>
      </w:r>
      <w:r w:rsidR="00805599" w:rsidRPr="00B61EA9">
        <w:rPr>
          <w:rFonts w:cs="Calibri"/>
        </w:rPr>
        <w:t xml:space="preserve">ve výši </w:t>
      </w:r>
      <w:r w:rsidR="00683C57" w:rsidRPr="00B61EA9">
        <w:rPr>
          <w:rFonts w:cs="Calibri"/>
        </w:rPr>
        <w:t>1</w:t>
      </w:r>
      <w:r w:rsidR="00362977" w:rsidRPr="00B61EA9">
        <w:rPr>
          <w:rFonts w:cs="Calibri"/>
        </w:rPr>
        <w:t xml:space="preserve">00.000,- </w:t>
      </w:r>
      <w:r w:rsidR="00164B65" w:rsidRPr="00B61EA9">
        <w:rPr>
          <w:rFonts w:cs="Calibri"/>
        </w:rPr>
        <w:t>Kč.</w:t>
      </w:r>
      <w:r w:rsidR="00805599" w:rsidRPr="00B61EA9">
        <w:rPr>
          <w:rFonts w:cs="Calibri"/>
        </w:rPr>
        <w:t xml:space="preserve"> </w:t>
      </w:r>
    </w:p>
    <w:p w14:paraId="0D76CD5D" w14:textId="77777777" w:rsidR="00D97D8F" w:rsidRDefault="00F6327D" w:rsidP="006A7926">
      <w:pPr>
        <w:numPr>
          <w:ilvl w:val="1"/>
          <w:numId w:val="1"/>
        </w:numPr>
        <w:tabs>
          <w:tab w:val="num" w:pos="709"/>
        </w:tabs>
        <w:ind w:left="709" w:hanging="709"/>
        <w:jc w:val="both"/>
        <w:rPr>
          <w:rFonts w:cs="Calibri"/>
        </w:rPr>
      </w:pPr>
      <w:r w:rsidRPr="00B61EA9">
        <w:rPr>
          <w:rFonts w:cs="Calibri"/>
        </w:rPr>
        <w:t xml:space="preserve">Smluvní strany </w:t>
      </w:r>
      <w:r w:rsidR="00FB5A8D">
        <w:rPr>
          <w:rFonts w:cs="Calibri"/>
        </w:rPr>
        <w:t>prohlašují, že si jsou plně vědomy, že v rámci plnění této Smlouvy bude docházet k</w:t>
      </w:r>
      <w:r w:rsidR="00555176">
        <w:rPr>
          <w:rFonts w:cs="Calibri"/>
        </w:rPr>
        <w:t>e zpracování</w:t>
      </w:r>
      <w:r w:rsidR="00FB5A8D">
        <w:rPr>
          <w:rFonts w:cs="Calibri"/>
        </w:rPr>
        <w:t> osobní</w:t>
      </w:r>
      <w:r w:rsidR="00555176">
        <w:rPr>
          <w:rFonts w:cs="Calibri"/>
        </w:rPr>
        <w:t>ch</w:t>
      </w:r>
      <w:r w:rsidR="00FB5A8D">
        <w:rPr>
          <w:rFonts w:cs="Calibri"/>
        </w:rPr>
        <w:t xml:space="preserve"> údaj</w:t>
      </w:r>
      <w:r w:rsidR="00555176">
        <w:rPr>
          <w:rFonts w:cs="Calibri"/>
        </w:rPr>
        <w:t>ů</w:t>
      </w:r>
      <w:r w:rsidR="00FB5A8D">
        <w:rPr>
          <w:rFonts w:cs="Calibri"/>
        </w:rPr>
        <w:t xml:space="preserve"> osob (</w:t>
      </w:r>
      <w:r w:rsidR="007915AF">
        <w:rPr>
          <w:rFonts w:cs="Calibri"/>
        </w:rPr>
        <w:t>zákazníků</w:t>
      </w:r>
      <w:r w:rsidR="00FB5A8D">
        <w:rPr>
          <w:rFonts w:cs="Calibri"/>
        </w:rPr>
        <w:t xml:space="preserve">) ve smyslu </w:t>
      </w:r>
      <w:r w:rsidR="00FB5A8D" w:rsidRPr="00B61EA9">
        <w:rPr>
          <w:rFonts w:cs="Calibri"/>
        </w:rPr>
        <w:t xml:space="preserve">zákona č.101/2000 Sb. o ochraně osobních údajů, </w:t>
      </w:r>
      <w:r w:rsidR="00A35583">
        <w:rPr>
          <w:rFonts w:cs="Calibri"/>
        </w:rPr>
        <w:t>ve znění pozdějších předpisů</w:t>
      </w:r>
      <w:r w:rsidR="00C26186">
        <w:rPr>
          <w:rFonts w:cs="Calibri"/>
        </w:rPr>
        <w:t xml:space="preserve"> (dále jako „</w:t>
      </w:r>
      <w:r w:rsidR="00413F2C" w:rsidRPr="00FE0BE0">
        <w:rPr>
          <w:rFonts w:cs="Calibri"/>
          <w:b/>
        </w:rPr>
        <w:t>ZOOÚ</w:t>
      </w:r>
      <w:r w:rsidR="00C26186">
        <w:rPr>
          <w:rFonts w:cs="Calibri"/>
        </w:rPr>
        <w:t>“)</w:t>
      </w:r>
      <w:r w:rsidR="000670CC">
        <w:rPr>
          <w:rFonts w:cs="Calibri"/>
        </w:rPr>
        <w:t xml:space="preserve"> a</w:t>
      </w:r>
      <w:r w:rsidR="00AE4A90">
        <w:rPr>
          <w:rFonts w:cs="Calibri"/>
        </w:rPr>
        <w:t xml:space="preserve"> </w:t>
      </w:r>
      <w:r w:rsidR="00117D04">
        <w:rPr>
          <w:rFonts w:cs="Calibri"/>
        </w:rPr>
        <w:t xml:space="preserve">s účinností </w:t>
      </w:r>
      <w:r w:rsidR="00CC50C9">
        <w:rPr>
          <w:rFonts w:cs="Calibri"/>
        </w:rPr>
        <w:t>ode dne 24. 5. 2018 pak také ve smyslu</w:t>
      </w:r>
      <w:r w:rsidR="00413F2C" w:rsidRPr="00FE0BE0">
        <w:rPr>
          <w:rFonts w:cs="Calibri"/>
        </w:rPr>
        <w:t xml:space="preserve"> nařízení Evropského parlamentu a Rady (EU) 2016/679 ze dne 27. </w:t>
      </w:r>
      <w:r w:rsidR="00794B0B">
        <w:rPr>
          <w:rFonts w:cs="Calibri"/>
        </w:rPr>
        <w:t>4.</w:t>
      </w:r>
      <w:r w:rsidR="00B654F7">
        <w:rPr>
          <w:rFonts w:cs="Calibri"/>
        </w:rPr>
        <w:t> </w:t>
      </w:r>
      <w:r w:rsidR="00413F2C" w:rsidRPr="00FE0BE0">
        <w:rPr>
          <w:rFonts w:cs="Calibri"/>
        </w:rPr>
        <w:t>2016, o ochraně fyzických osob v souvislosti se zpracováním osobních údajů a o volném pohybu těchto údajů a o zrušení směrnice 95/46/ES</w:t>
      </w:r>
      <w:r w:rsidR="00B35834">
        <w:rPr>
          <w:rFonts w:cs="Calibri"/>
        </w:rPr>
        <w:t xml:space="preserve"> (dále jako „</w:t>
      </w:r>
      <w:r w:rsidR="00413F2C" w:rsidRPr="00FE0BE0">
        <w:rPr>
          <w:rFonts w:cs="Calibri"/>
          <w:b/>
        </w:rPr>
        <w:t>Nařízení</w:t>
      </w:r>
      <w:r w:rsidR="00B35834">
        <w:rPr>
          <w:rFonts w:cs="Calibri"/>
        </w:rPr>
        <w:t>“)</w:t>
      </w:r>
      <w:r w:rsidR="00FB5A8D">
        <w:rPr>
          <w:rFonts w:cs="Calibri"/>
        </w:rPr>
        <w:t>.</w:t>
      </w:r>
    </w:p>
    <w:p w14:paraId="21B12B06" w14:textId="77777777" w:rsidR="00D97D8F" w:rsidRDefault="00AE4A90" w:rsidP="006A7926">
      <w:pPr>
        <w:numPr>
          <w:ilvl w:val="1"/>
          <w:numId w:val="1"/>
        </w:numPr>
        <w:tabs>
          <w:tab w:val="num" w:pos="709"/>
        </w:tabs>
        <w:ind w:left="709" w:hanging="709"/>
        <w:jc w:val="both"/>
        <w:rPr>
          <w:rFonts w:cs="Calibri"/>
        </w:rPr>
      </w:pPr>
      <w:r>
        <w:rPr>
          <w:rFonts w:cs="Calibri"/>
        </w:rPr>
        <w:t>Smluvní strany prohlašují, že v</w:t>
      </w:r>
      <w:r w:rsidR="00C26186">
        <w:rPr>
          <w:rFonts w:cs="Calibri"/>
        </w:rPr>
        <w:t> pozici správce osobních údajů</w:t>
      </w:r>
      <w:r w:rsidR="00EE3B8E">
        <w:rPr>
          <w:rFonts w:cs="Calibri"/>
        </w:rPr>
        <w:t xml:space="preserve"> </w:t>
      </w:r>
      <w:r w:rsidR="00C26186">
        <w:rPr>
          <w:rFonts w:cs="Calibri"/>
        </w:rPr>
        <w:t>je Objednatel, v pozici zpracovatelů osobních údajů jsou Koordinátor i Dopravce. Koordinátor i Dopravce jsou povinni postupovat při zpracování osobních údajů v souladu s</w:t>
      </w:r>
      <w:r w:rsidR="00B35834">
        <w:rPr>
          <w:rFonts w:cs="Calibri"/>
        </w:rPr>
        <w:t xml:space="preserve"> relevantními právními předpisy, zejména s </w:t>
      </w:r>
      <w:r w:rsidR="00C26186">
        <w:rPr>
          <w:rFonts w:cs="Calibri"/>
        </w:rPr>
        <w:t>ZOOÚ</w:t>
      </w:r>
      <w:r w:rsidR="00B35834">
        <w:rPr>
          <w:rFonts w:cs="Calibri"/>
        </w:rPr>
        <w:t xml:space="preserve">, resp. </w:t>
      </w:r>
      <w:r w:rsidR="00AD1251">
        <w:rPr>
          <w:rFonts w:cs="Calibri"/>
        </w:rPr>
        <w:t>N</w:t>
      </w:r>
      <w:r w:rsidR="00B35834">
        <w:rPr>
          <w:rFonts w:cs="Calibri"/>
        </w:rPr>
        <w:t>ařízením</w:t>
      </w:r>
      <w:r w:rsidR="00C26186">
        <w:rPr>
          <w:rFonts w:cs="Calibri"/>
        </w:rPr>
        <w:t>. Koordinátor a Dopravce jsou</w:t>
      </w:r>
      <w:r w:rsidR="007915AF">
        <w:rPr>
          <w:rFonts w:cs="Calibri"/>
        </w:rPr>
        <w:t xml:space="preserve"> povinni zpracovávat osobní údaje</w:t>
      </w:r>
      <w:r w:rsidR="00EA4664">
        <w:rPr>
          <w:rFonts w:cs="Calibri"/>
        </w:rPr>
        <w:t xml:space="preserve"> výhradně k účelu, ke kterému byly</w:t>
      </w:r>
      <w:r w:rsidR="00EF69B4">
        <w:rPr>
          <w:rFonts w:cs="Calibri"/>
        </w:rPr>
        <w:t xml:space="preserve"> osobami</w:t>
      </w:r>
      <w:r w:rsidR="00EA4664">
        <w:rPr>
          <w:rFonts w:cs="Calibri"/>
        </w:rPr>
        <w:t xml:space="preserve"> </w:t>
      </w:r>
      <w:r w:rsidR="00EF69B4">
        <w:rPr>
          <w:rFonts w:cs="Calibri"/>
        </w:rPr>
        <w:t>(</w:t>
      </w:r>
      <w:r w:rsidR="00EA4664">
        <w:rPr>
          <w:rFonts w:cs="Calibri"/>
        </w:rPr>
        <w:t>zákazníky</w:t>
      </w:r>
      <w:r w:rsidR="00EF69B4">
        <w:rPr>
          <w:rFonts w:cs="Calibri"/>
        </w:rPr>
        <w:t>)</w:t>
      </w:r>
      <w:r w:rsidR="00EA4664">
        <w:rPr>
          <w:rFonts w:cs="Calibri"/>
        </w:rPr>
        <w:t xml:space="preserve"> Objednateli</w:t>
      </w:r>
      <w:r w:rsidR="006D5850">
        <w:rPr>
          <w:rFonts w:cs="Calibri"/>
        </w:rPr>
        <w:t>, resp.</w:t>
      </w:r>
      <w:r w:rsidR="00EA4664">
        <w:rPr>
          <w:rFonts w:cs="Calibri"/>
        </w:rPr>
        <w:t xml:space="preserve"> </w:t>
      </w:r>
      <w:r w:rsidR="00D97D8F">
        <w:rPr>
          <w:rFonts w:cs="Calibri"/>
        </w:rPr>
        <w:t xml:space="preserve">Koordinátorovi a Dopravci </w:t>
      </w:r>
      <w:r w:rsidR="00EA4664">
        <w:rPr>
          <w:rFonts w:cs="Calibri"/>
        </w:rPr>
        <w:t>poskytnuty</w:t>
      </w:r>
      <w:r w:rsidR="00052E33">
        <w:rPr>
          <w:rFonts w:cs="Calibri"/>
        </w:rPr>
        <w:t xml:space="preserve">. </w:t>
      </w:r>
    </w:p>
    <w:p w14:paraId="24CC4E89" w14:textId="77777777" w:rsidR="00D97D8F" w:rsidRPr="004522A0" w:rsidRDefault="00F6327D" w:rsidP="004522A0">
      <w:pPr>
        <w:numPr>
          <w:ilvl w:val="1"/>
          <w:numId w:val="1"/>
        </w:numPr>
        <w:tabs>
          <w:tab w:val="num" w:pos="709"/>
        </w:tabs>
        <w:ind w:left="709" w:hanging="709"/>
        <w:jc w:val="both"/>
        <w:rPr>
          <w:rFonts w:cs="Calibri"/>
        </w:rPr>
      </w:pPr>
      <w:r w:rsidRPr="00B61EA9">
        <w:rPr>
          <w:rFonts w:cs="Calibri"/>
        </w:rPr>
        <w:t xml:space="preserve">Smluvní strany prohlašují a podpisem </w:t>
      </w:r>
      <w:r w:rsidR="00AC23BC">
        <w:rPr>
          <w:rFonts w:cs="Calibri"/>
        </w:rPr>
        <w:t>S</w:t>
      </w:r>
      <w:r w:rsidRPr="00B61EA9">
        <w:rPr>
          <w:rFonts w:cs="Calibri"/>
        </w:rPr>
        <w:t xml:space="preserve">mlouvy stvrzují, že si jsou plně vědomy důsledků porušení </w:t>
      </w:r>
      <w:r w:rsidR="00D97D8F">
        <w:rPr>
          <w:rFonts w:cs="Calibri"/>
        </w:rPr>
        <w:t xml:space="preserve">ZOOÚ, resp. Nařízení </w:t>
      </w:r>
      <w:r w:rsidRPr="00B61EA9">
        <w:rPr>
          <w:rFonts w:cs="Calibri"/>
        </w:rPr>
        <w:t>a o možných důsledcích poučí i své zaměstnance, kteří do styku s osobními údaji přijdou.</w:t>
      </w:r>
      <w:r w:rsidR="004522A0">
        <w:rPr>
          <w:rFonts w:cs="Calibri"/>
        </w:rPr>
        <w:t xml:space="preserve"> Smluvní strany jsou povinny</w:t>
      </w:r>
      <w:r w:rsidR="00413F2C" w:rsidRPr="00FE0BE0">
        <w:rPr>
          <w:rFonts w:cs="Calibri"/>
        </w:rPr>
        <w:t xml:space="preserve"> zajistit, aby se osoby oprávněné zpracovávat osobní údaje zavázaly k mlčenlivosti, pokud taková povinnost mlčenlivosti nevyplývá pro tyto osoby již z</w:t>
      </w:r>
      <w:r w:rsidR="009143AA">
        <w:rPr>
          <w:rFonts w:cs="Calibri"/>
        </w:rPr>
        <w:t xml:space="preserve"> obecných </w:t>
      </w:r>
      <w:r w:rsidR="00413F2C" w:rsidRPr="00FE0BE0">
        <w:rPr>
          <w:rFonts w:cs="Calibri"/>
        </w:rPr>
        <w:t>právních předpisů.</w:t>
      </w:r>
    </w:p>
    <w:p w14:paraId="4CEDB0F1" w14:textId="77777777" w:rsidR="00F6327D" w:rsidRDefault="00F6327D" w:rsidP="006A7926">
      <w:pPr>
        <w:numPr>
          <w:ilvl w:val="1"/>
          <w:numId w:val="1"/>
        </w:numPr>
        <w:tabs>
          <w:tab w:val="num" w:pos="709"/>
        </w:tabs>
        <w:ind w:left="709" w:hanging="709"/>
        <w:jc w:val="both"/>
        <w:rPr>
          <w:rFonts w:cs="Calibri"/>
        </w:rPr>
      </w:pPr>
      <w:r w:rsidRPr="00B61EA9">
        <w:rPr>
          <w:rFonts w:cs="Calibri"/>
        </w:rPr>
        <w:t xml:space="preserve">Dopravce se dále zavazuje k ochraně osobních údajů a za účelem dodržování povinností dle </w:t>
      </w:r>
      <w:r w:rsidR="00D97D8F">
        <w:rPr>
          <w:rFonts w:cs="Calibri"/>
        </w:rPr>
        <w:t xml:space="preserve">ZOOÚ, resp. Nařízení </w:t>
      </w:r>
      <w:r w:rsidRPr="00B61EA9">
        <w:rPr>
          <w:rFonts w:cs="Calibri"/>
        </w:rPr>
        <w:t xml:space="preserve">uzavřít na výzvu Koordinátora příslušnou </w:t>
      </w:r>
      <w:r w:rsidR="00644E77">
        <w:rPr>
          <w:rFonts w:cs="Calibri"/>
        </w:rPr>
        <w:t xml:space="preserve">zvláštní </w:t>
      </w:r>
      <w:r w:rsidRPr="00B61EA9">
        <w:rPr>
          <w:rFonts w:cs="Calibri"/>
        </w:rPr>
        <w:t xml:space="preserve">smlouvu či smlouvy </w:t>
      </w:r>
      <w:r w:rsidR="00644E77">
        <w:rPr>
          <w:rFonts w:cs="Calibri"/>
        </w:rPr>
        <w:t xml:space="preserve">o ochraně a zpracování osobních údajů </w:t>
      </w:r>
      <w:r w:rsidRPr="00B61EA9">
        <w:rPr>
          <w:rFonts w:cs="Calibri"/>
        </w:rPr>
        <w:t xml:space="preserve">s Koordinátorem </w:t>
      </w:r>
      <w:r w:rsidR="00D97D8F">
        <w:rPr>
          <w:rFonts w:cs="Calibri"/>
        </w:rPr>
        <w:t xml:space="preserve">nebo </w:t>
      </w:r>
      <w:r w:rsidRPr="00B61EA9">
        <w:rPr>
          <w:rFonts w:cs="Calibri"/>
        </w:rPr>
        <w:t>třetími osobami,</w:t>
      </w:r>
      <w:r w:rsidR="00D97D8F">
        <w:rPr>
          <w:rFonts w:cs="Calibri"/>
        </w:rPr>
        <w:t xml:space="preserve"> kterým bude osobní údaje na základě požadavku Objednatele nebo Koordinátora </w:t>
      </w:r>
      <w:r w:rsidR="00AC23BC">
        <w:rPr>
          <w:rFonts w:cs="Calibri"/>
        </w:rPr>
        <w:t xml:space="preserve">v souladu s plnění této Smlouvy </w:t>
      </w:r>
      <w:r w:rsidR="00D97D8F">
        <w:rPr>
          <w:rFonts w:cs="Calibri"/>
        </w:rPr>
        <w:t>poskytovat</w:t>
      </w:r>
      <w:r w:rsidR="001E37BE">
        <w:rPr>
          <w:rFonts w:cs="Calibri"/>
        </w:rPr>
        <w:t xml:space="preserve"> ke zpracování</w:t>
      </w:r>
      <w:r w:rsidR="00D97D8F">
        <w:rPr>
          <w:rFonts w:cs="Calibri"/>
        </w:rPr>
        <w:t>,</w:t>
      </w:r>
      <w:r w:rsidRPr="00B61EA9">
        <w:rPr>
          <w:rFonts w:cs="Calibri"/>
        </w:rPr>
        <w:t xml:space="preserve"> a to ve lhůtě 15 pracovních dnů od obdržení takové výzvy. </w:t>
      </w:r>
    </w:p>
    <w:p w14:paraId="55A9D8DA" w14:textId="77777777" w:rsidR="00413F2C" w:rsidRPr="00D727D8" w:rsidRDefault="00D97D8F" w:rsidP="00FE0BE0">
      <w:pPr>
        <w:numPr>
          <w:ilvl w:val="1"/>
          <w:numId w:val="1"/>
        </w:numPr>
        <w:tabs>
          <w:tab w:val="num" w:pos="709"/>
        </w:tabs>
        <w:ind w:left="709" w:hanging="709"/>
        <w:jc w:val="both"/>
        <w:rPr>
          <w:rFonts w:cs="Calibri"/>
        </w:rPr>
      </w:pPr>
      <w:r>
        <w:rPr>
          <w:rFonts w:cs="Calibri"/>
        </w:rPr>
        <w:t xml:space="preserve">Dopravce </w:t>
      </w:r>
      <w:r w:rsidR="00413F2C" w:rsidRPr="00D727D8">
        <w:rPr>
          <w:rFonts w:cs="Calibri"/>
        </w:rPr>
        <w:t xml:space="preserve">není oprávněn osobní údaje nahlížet, kopírovat, zpřístupňovat, upravovat nebo pozměňovat, používat, předávat, šířit, zveřejňovat, vyměňovat, třídit, kombinovat nebo s nimi nakládat </w:t>
      </w:r>
      <w:r>
        <w:rPr>
          <w:rFonts w:cs="Calibri"/>
        </w:rPr>
        <w:t>za jiným účelem, než pro plnění povinností vyplývajících z této Smlouvy</w:t>
      </w:r>
      <w:r w:rsidR="00B34E65">
        <w:rPr>
          <w:rFonts w:cs="Calibri"/>
        </w:rPr>
        <w:t xml:space="preserve"> a ze Smlouvy o veřejných službách</w:t>
      </w:r>
      <w:r>
        <w:rPr>
          <w:rFonts w:cs="Calibri"/>
        </w:rPr>
        <w:t>.</w:t>
      </w:r>
      <w:r w:rsidR="004522A0">
        <w:rPr>
          <w:rFonts w:cs="Calibri"/>
        </w:rPr>
        <w:t xml:space="preserve"> </w:t>
      </w:r>
    </w:p>
    <w:p w14:paraId="6FF11216" w14:textId="77777777" w:rsidR="00413F2C" w:rsidRPr="00D727D8" w:rsidRDefault="00D97D8F" w:rsidP="00FE0BE0">
      <w:pPr>
        <w:numPr>
          <w:ilvl w:val="1"/>
          <w:numId w:val="1"/>
        </w:numPr>
        <w:tabs>
          <w:tab w:val="num" w:pos="709"/>
        </w:tabs>
        <w:ind w:left="709" w:hanging="709"/>
        <w:jc w:val="both"/>
        <w:rPr>
          <w:rFonts w:cs="Calibri"/>
        </w:rPr>
      </w:pPr>
      <w:r>
        <w:rPr>
          <w:rFonts w:cs="Calibri"/>
        </w:rPr>
        <w:t xml:space="preserve">Dopravce </w:t>
      </w:r>
      <w:r w:rsidR="00413F2C" w:rsidRPr="00D727D8">
        <w:rPr>
          <w:rFonts w:cs="Calibri"/>
        </w:rPr>
        <w:t xml:space="preserve">se zavazuje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 </w:t>
      </w:r>
      <w:r>
        <w:rPr>
          <w:rFonts w:cs="Calibri"/>
        </w:rPr>
        <w:t>Dopravcem</w:t>
      </w:r>
      <w:r w:rsidR="00413F2C" w:rsidRPr="00D727D8">
        <w:rPr>
          <w:rFonts w:cs="Calibri"/>
        </w:rPr>
        <w:t>.</w:t>
      </w:r>
    </w:p>
    <w:p w14:paraId="0E4FCF9B" w14:textId="77777777" w:rsidR="00413F2C" w:rsidRPr="00D727D8" w:rsidRDefault="00D97D8F" w:rsidP="00FE0BE0">
      <w:pPr>
        <w:numPr>
          <w:ilvl w:val="1"/>
          <w:numId w:val="1"/>
        </w:numPr>
        <w:tabs>
          <w:tab w:val="num" w:pos="709"/>
        </w:tabs>
        <w:spacing w:after="60"/>
        <w:ind w:left="709" w:hanging="709"/>
        <w:jc w:val="both"/>
        <w:rPr>
          <w:rFonts w:cs="Calibri"/>
        </w:rPr>
      </w:pPr>
      <w:r>
        <w:rPr>
          <w:rFonts w:cs="Calibri"/>
        </w:rPr>
        <w:t>Dopravce je povinen</w:t>
      </w:r>
      <w:r w:rsidR="00413F2C" w:rsidRPr="00D727D8">
        <w:rPr>
          <w:rFonts w:cs="Calibri"/>
        </w:rPr>
        <w:t>, a to při poskytnutí si vzájemné součinnosti</w:t>
      </w:r>
      <w:r w:rsidR="006D4A12">
        <w:rPr>
          <w:rFonts w:cs="Calibri"/>
        </w:rPr>
        <w:t xml:space="preserve"> s</w:t>
      </w:r>
      <w:r w:rsidR="00B34E65">
        <w:rPr>
          <w:rFonts w:cs="Calibri"/>
        </w:rPr>
        <w:t> </w:t>
      </w:r>
      <w:r w:rsidR="006D4A12">
        <w:rPr>
          <w:rFonts w:cs="Calibri"/>
        </w:rPr>
        <w:t>Koordinátorem</w:t>
      </w:r>
      <w:r w:rsidR="00B34E65">
        <w:rPr>
          <w:rFonts w:cs="Calibri"/>
        </w:rPr>
        <w:t xml:space="preserve"> a Objednatelem</w:t>
      </w:r>
      <w:r w:rsidR="00413F2C" w:rsidRPr="00D727D8">
        <w:rPr>
          <w:rFonts w:cs="Calibri"/>
        </w:rPr>
        <w:t xml:space="preserve">, zpracovat a dokumentovat přijatá a provedená technickoorganizační opatření k zajištění ochrany osobních údajů v souladu se </w:t>
      </w:r>
      <w:r>
        <w:rPr>
          <w:rFonts w:cs="Calibri"/>
        </w:rPr>
        <w:t>ZOOÚ, resp. Nařízením</w:t>
      </w:r>
      <w:r w:rsidR="00413F2C" w:rsidRPr="00D727D8">
        <w:rPr>
          <w:rFonts w:cs="Calibri"/>
        </w:rPr>
        <w:t>, přičemž zajišťuj</w:t>
      </w:r>
      <w:r w:rsidR="0043240E">
        <w:rPr>
          <w:rFonts w:cs="Calibri"/>
        </w:rPr>
        <w:t>e</w:t>
      </w:r>
      <w:r w:rsidR="00413F2C" w:rsidRPr="00D727D8">
        <w:rPr>
          <w:rFonts w:cs="Calibri"/>
        </w:rPr>
        <w:t>, kontroluj</w:t>
      </w:r>
      <w:r w:rsidR="0043240E">
        <w:rPr>
          <w:rFonts w:cs="Calibri"/>
        </w:rPr>
        <w:t>e</w:t>
      </w:r>
      <w:r w:rsidR="00413F2C" w:rsidRPr="00D727D8">
        <w:rPr>
          <w:rFonts w:cs="Calibri"/>
        </w:rPr>
        <w:t xml:space="preserve"> a odpovíd</w:t>
      </w:r>
      <w:r w:rsidR="0043240E">
        <w:rPr>
          <w:rFonts w:cs="Calibri"/>
        </w:rPr>
        <w:t>á</w:t>
      </w:r>
      <w:r w:rsidR="00413F2C" w:rsidRPr="00D727D8">
        <w:rPr>
          <w:rFonts w:cs="Calibri"/>
        </w:rPr>
        <w:t xml:space="preserve"> za:</w:t>
      </w:r>
    </w:p>
    <w:p w14:paraId="26DC194B" w14:textId="77777777" w:rsidR="00413F2C" w:rsidRPr="00D727D8" w:rsidRDefault="00413F2C" w:rsidP="00FE0BE0">
      <w:pPr>
        <w:pStyle w:val="Odstavecseseznamem"/>
        <w:widowControl w:val="0"/>
        <w:numPr>
          <w:ilvl w:val="0"/>
          <w:numId w:val="28"/>
        </w:numPr>
        <w:autoSpaceDE w:val="0"/>
        <w:autoSpaceDN w:val="0"/>
        <w:adjustRightInd w:val="0"/>
        <w:spacing w:before="0" w:line="276" w:lineRule="auto"/>
        <w:ind w:left="1134" w:hanging="425"/>
        <w:rPr>
          <w:rFonts w:asciiTheme="minorHAnsi" w:hAnsiTheme="minorHAnsi"/>
        </w:rPr>
      </w:pPr>
      <w:r w:rsidRPr="00D727D8">
        <w:rPr>
          <w:rFonts w:asciiTheme="minorHAnsi" w:hAnsiTheme="minorHAnsi"/>
        </w:rPr>
        <w:lastRenderedPageBreak/>
        <w:t>plnění pokynů pro zpracování osobních údajů osobami, které mají bezprostřední přístup k osobním údajům,</w:t>
      </w:r>
    </w:p>
    <w:p w14:paraId="64C31D9F" w14:textId="77777777" w:rsidR="00413F2C" w:rsidRPr="000A33E2" w:rsidRDefault="00413F2C" w:rsidP="00D727D8">
      <w:pPr>
        <w:pStyle w:val="Odstavecseseznamem"/>
        <w:widowControl w:val="0"/>
        <w:numPr>
          <w:ilvl w:val="0"/>
          <w:numId w:val="28"/>
        </w:numPr>
        <w:autoSpaceDE w:val="0"/>
        <w:autoSpaceDN w:val="0"/>
        <w:adjustRightInd w:val="0"/>
        <w:spacing w:before="0" w:line="276" w:lineRule="auto"/>
        <w:ind w:left="1134" w:hanging="425"/>
        <w:rPr>
          <w:rFonts w:asciiTheme="minorHAnsi" w:hAnsiTheme="minorHAnsi"/>
        </w:rPr>
      </w:pPr>
      <w:r w:rsidRPr="00D727D8">
        <w:rPr>
          <w:rFonts w:asciiTheme="minorHAnsi" w:hAnsiTheme="minorHAnsi"/>
        </w:rPr>
        <w:t>zabránění neoprávněným osobám přistupovat k osobním údajům a k prostředkům pro jejich zpracování,</w:t>
      </w:r>
    </w:p>
    <w:p w14:paraId="2C5452A0" w14:textId="77777777" w:rsidR="00413F2C" w:rsidRPr="000A33E2" w:rsidRDefault="00413F2C" w:rsidP="00D727D8">
      <w:pPr>
        <w:pStyle w:val="Odstavecseseznamem"/>
        <w:widowControl w:val="0"/>
        <w:numPr>
          <w:ilvl w:val="0"/>
          <w:numId w:val="28"/>
        </w:numPr>
        <w:autoSpaceDE w:val="0"/>
        <w:autoSpaceDN w:val="0"/>
        <w:adjustRightInd w:val="0"/>
        <w:spacing w:before="0" w:line="276" w:lineRule="auto"/>
        <w:ind w:left="1134" w:hanging="425"/>
        <w:rPr>
          <w:rFonts w:asciiTheme="minorHAnsi" w:hAnsiTheme="minorHAnsi"/>
        </w:rPr>
      </w:pPr>
      <w:r w:rsidRPr="000A33E2">
        <w:rPr>
          <w:rFonts w:asciiTheme="minorHAnsi" w:hAnsiTheme="minorHAnsi"/>
        </w:rPr>
        <w:t>zabránění neoprávněnému čtení, vytváření, kopírování, přenosu, úpravě či vymazání záznamů obsahujících osobní údaje a</w:t>
      </w:r>
    </w:p>
    <w:p w14:paraId="39F29340" w14:textId="77777777" w:rsidR="00413F2C" w:rsidRPr="000852A1" w:rsidRDefault="00413F2C" w:rsidP="000852A1">
      <w:pPr>
        <w:pStyle w:val="Odstavecseseznamem"/>
        <w:widowControl w:val="0"/>
        <w:numPr>
          <w:ilvl w:val="0"/>
          <w:numId w:val="28"/>
        </w:numPr>
        <w:autoSpaceDE w:val="0"/>
        <w:autoSpaceDN w:val="0"/>
        <w:adjustRightInd w:val="0"/>
        <w:spacing w:before="120" w:after="200" w:line="276" w:lineRule="auto"/>
        <w:ind w:left="1134" w:hanging="425"/>
        <w:rPr>
          <w:rFonts w:cs="Calibri"/>
        </w:rPr>
      </w:pPr>
      <w:r w:rsidRPr="000A33E2">
        <w:rPr>
          <w:rFonts w:asciiTheme="minorHAnsi" w:hAnsiTheme="minorHAnsi"/>
        </w:rPr>
        <w:t>opatření, která umožní určit a ověřit, komu byly osobní údaje předány.</w:t>
      </w:r>
    </w:p>
    <w:p w14:paraId="2A07D0E6" w14:textId="77777777" w:rsidR="003D0510" w:rsidRPr="00B61EA9" w:rsidRDefault="003D0510" w:rsidP="004A7DFC">
      <w:pPr>
        <w:pStyle w:val="rove1"/>
      </w:pPr>
      <w:bookmarkStart w:id="62" w:name="_Toc412265704"/>
      <w:r w:rsidRPr="00B61EA9">
        <w:t>TRVÁNÍ A SKONČENÍ SMLUVNÍHO VZTAHU</w:t>
      </w:r>
      <w:bookmarkEnd w:id="62"/>
    </w:p>
    <w:p w14:paraId="08E5C872" w14:textId="77777777" w:rsidR="00DD480D" w:rsidRDefault="00DD480D" w:rsidP="003B519B">
      <w:pPr>
        <w:numPr>
          <w:ilvl w:val="1"/>
          <w:numId w:val="1"/>
        </w:numPr>
        <w:ind w:left="709" w:hanging="709"/>
        <w:jc w:val="both"/>
        <w:rPr>
          <w:rFonts w:cs="Calibri"/>
        </w:rPr>
      </w:pPr>
      <w:r>
        <w:rPr>
          <w:rFonts w:cs="Calibri"/>
        </w:rPr>
        <w:t>Tato Smlouva nabývá platnosti dnem jejího podpisu Smluvními stranami.</w:t>
      </w:r>
    </w:p>
    <w:p w14:paraId="72477C6D" w14:textId="77777777" w:rsidR="00DD480D" w:rsidRDefault="00DD480D" w:rsidP="009E002E">
      <w:pPr>
        <w:numPr>
          <w:ilvl w:val="1"/>
          <w:numId w:val="1"/>
        </w:numPr>
        <w:ind w:left="709" w:hanging="709"/>
        <w:jc w:val="both"/>
        <w:rPr>
          <w:rFonts w:cs="Calibri"/>
        </w:rPr>
      </w:pPr>
      <w:r>
        <w:rPr>
          <w:rFonts w:cs="Calibri"/>
        </w:rPr>
        <w:t xml:space="preserve">Tato Smlouva nabývá účinnosti dnem </w:t>
      </w:r>
      <w:r w:rsidR="00931D98">
        <w:rPr>
          <w:rFonts w:cs="Calibri"/>
        </w:rPr>
        <w:t xml:space="preserve">nabytí účinnosti </w:t>
      </w:r>
      <w:r>
        <w:rPr>
          <w:rFonts w:cs="Calibri"/>
        </w:rPr>
        <w:t>Smlouvy o veřejných službách mezi Dopravcem a Objednatelem</w:t>
      </w:r>
      <w:r w:rsidR="00931D98">
        <w:rPr>
          <w:rFonts w:cs="Calibri"/>
        </w:rPr>
        <w:t>, nejdříve však dnem podpisu této Smlouvy.</w:t>
      </w:r>
      <w:r>
        <w:rPr>
          <w:rFonts w:cs="Calibri"/>
        </w:rPr>
        <w:t xml:space="preserve"> </w:t>
      </w:r>
    </w:p>
    <w:p w14:paraId="3B7D5896" w14:textId="77777777" w:rsidR="00562567" w:rsidRPr="00B61EA9" w:rsidRDefault="00562567" w:rsidP="009E002E">
      <w:pPr>
        <w:numPr>
          <w:ilvl w:val="1"/>
          <w:numId w:val="1"/>
        </w:numPr>
        <w:ind w:left="709" w:hanging="709"/>
        <w:jc w:val="both"/>
        <w:rPr>
          <w:rFonts w:cs="Calibri"/>
        </w:rPr>
      </w:pPr>
      <w:r w:rsidRPr="00B61EA9">
        <w:rPr>
          <w:rFonts w:cs="Calibri"/>
        </w:rPr>
        <w:t xml:space="preserve">Tato </w:t>
      </w:r>
      <w:r w:rsidR="00F22C7D">
        <w:rPr>
          <w:rFonts w:cs="Calibri"/>
        </w:rPr>
        <w:t>S</w:t>
      </w:r>
      <w:r w:rsidRPr="00B61EA9">
        <w:rPr>
          <w:rFonts w:cs="Calibri"/>
        </w:rPr>
        <w:t xml:space="preserve">mlouva se uzavírá na dobu </w:t>
      </w:r>
      <w:r w:rsidR="00451094" w:rsidRPr="00B61EA9">
        <w:rPr>
          <w:rFonts w:cs="Calibri"/>
        </w:rPr>
        <w:t>určitou,</w:t>
      </w:r>
      <w:r w:rsidR="00451094" w:rsidRPr="00B61EA9">
        <w:t xml:space="preserve"> do uplynutí </w:t>
      </w:r>
      <w:r w:rsidR="00F22C7D">
        <w:t>deseti</w:t>
      </w:r>
      <w:r w:rsidR="00451094" w:rsidRPr="00B61EA9">
        <w:t xml:space="preserve"> (</w:t>
      </w:r>
      <w:r w:rsidR="00F22C7D">
        <w:t>10</w:t>
      </w:r>
      <w:r w:rsidR="00451094" w:rsidRPr="00B61EA9">
        <w:t>) let ode dne Zahájení provozu podle Smlouvy o veřejných službách</w:t>
      </w:r>
      <w:r w:rsidR="00B12E2C">
        <w:rPr>
          <w:rFonts w:cs="Calibri"/>
        </w:rPr>
        <w:t xml:space="preserve">, přičemž však </w:t>
      </w:r>
      <w:r w:rsidR="00F1672E">
        <w:rPr>
          <w:rFonts w:cs="Calibri"/>
        </w:rPr>
        <w:t xml:space="preserve">její účinnost </w:t>
      </w:r>
      <w:r w:rsidR="00B12E2C">
        <w:rPr>
          <w:rFonts w:cs="Calibri"/>
        </w:rPr>
        <w:t>zanikne nejpozději v den zániku účinnosti Smlouvy o veřejných službách uzavřené mezi Dopravcem a Objednatelem.</w:t>
      </w:r>
      <w:r w:rsidR="00946188" w:rsidRPr="00B61EA9">
        <w:rPr>
          <w:rFonts w:cs="Calibri"/>
        </w:rPr>
        <w:t xml:space="preserve"> </w:t>
      </w:r>
    </w:p>
    <w:p w14:paraId="52BC370D" w14:textId="77777777" w:rsidR="005C219B" w:rsidRPr="00B61EA9" w:rsidRDefault="00FC6224" w:rsidP="009E002E">
      <w:pPr>
        <w:numPr>
          <w:ilvl w:val="1"/>
          <w:numId w:val="1"/>
        </w:numPr>
        <w:ind w:left="709" w:hanging="709"/>
        <w:jc w:val="both"/>
        <w:rPr>
          <w:rFonts w:cs="Calibri"/>
          <w:bCs/>
        </w:rPr>
      </w:pPr>
      <w:r w:rsidRPr="00B61EA9">
        <w:rPr>
          <w:rFonts w:cs="Calibri"/>
        </w:rPr>
        <w:t>Tato Smlouva zaniká písemnou dohodou Smluvních stran</w:t>
      </w:r>
      <w:r w:rsidR="00A211BA" w:rsidRPr="00B61EA9">
        <w:rPr>
          <w:rFonts w:cs="Calibri"/>
        </w:rPr>
        <w:t xml:space="preserve">, odstoupením ze strany Koordinátora nebo výpovědí </w:t>
      </w:r>
      <w:r w:rsidR="00946188" w:rsidRPr="00B61EA9">
        <w:rPr>
          <w:rFonts w:cs="Calibri"/>
        </w:rPr>
        <w:t>Koordinátora</w:t>
      </w:r>
      <w:r w:rsidRPr="00B61EA9">
        <w:rPr>
          <w:rFonts w:cs="Calibri"/>
        </w:rPr>
        <w:t xml:space="preserve">. </w:t>
      </w:r>
    </w:p>
    <w:p w14:paraId="1998CF48" w14:textId="77777777" w:rsidR="00786202" w:rsidRDefault="00463806" w:rsidP="000A33E2">
      <w:pPr>
        <w:numPr>
          <w:ilvl w:val="1"/>
          <w:numId w:val="1"/>
        </w:numPr>
        <w:spacing w:after="120"/>
        <w:ind w:left="709" w:hanging="709"/>
        <w:jc w:val="both"/>
        <w:rPr>
          <w:rFonts w:cs="Calibri"/>
          <w:bCs/>
        </w:rPr>
      </w:pPr>
      <w:r w:rsidRPr="00B61EA9">
        <w:rPr>
          <w:rFonts w:cs="Calibri"/>
          <w:bCs/>
        </w:rPr>
        <w:t>Koordinátor je oprávněn</w:t>
      </w:r>
      <w:r w:rsidR="00072D7F" w:rsidRPr="00B61EA9">
        <w:rPr>
          <w:rFonts w:cs="Calibri"/>
          <w:bCs/>
        </w:rPr>
        <w:t xml:space="preserve"> od této</w:t>
      </w:r>
      <w:r w:rsidRPr="00B61EA9">
        <w:rPr>
          <w:rFonts w:cs="Calibri"/>
          <w:bCs/>
        </w:rPr>
        <w:t xml:space="preserve"> Smlouv</w:t>
      </w:r>
      <w:r w:rsidR="00072D7F" w:rsidRPr="00B61EA9">
        <w:rPr>
          <w:rFonts w:cs="Calibri"/>
          <w:bCs/>
        </w:rPr>
        <w:t>y</w:t>
      </w:r>
      <w:r w:rsidRPr="00B61EA9">
        <w:rPr>
          <w:rFonts w:cs="Calibri"/>
          <w:bCs/>
        </w:rPr>
        <w:t xml:space="preserve"> </w:t>
      </w:r>
      <w:r w:rsidR="00072D7F" w:rsidRPr="00B61EA9">
        <w:rPr>
          <w:rFonts w:cs="Calibri"/>
          <w:bCs/>
        </w:rPr>
        <w:t>odstoupi</w:t>
      </w:r>
      <w:r w:rsidRPr="00B61EA9">
        <w:rPr>
          <w:rFonts w:cs="Calibri"/>
          <w:bCs/>
        </w:rPr>
        <w:t>t v těchto případech:</w:t>
      </w:r>
    </w:p>
    <w:p w14:paraId="1654C3AB" w14:textId="77777777" w:rsidR="00786202" w:rsidRDefault="002515B6" w:rsidP="000A33E2">
      <w:pPr>
        <w:numPr>
          <w:ilvl w:val="0"/>
          <w:numId w:val="10"/>
        </w:numPr>
        <w:tabs>
          <w:tab w:val="left" w:pos="1134"/>
        </w:tabs>
        <w:spacing w:after="120"/>
        <w:ind w:left="1134" w:hanging="425"/>
        <w:jc w:val="both"/>
        <w:rPr>
          <w:rFonts w:cs="Calibri"/>
        </w:rPr>
      </w:pPr>
      <w:r w:rsidRPr="00B61EA9">
        <w:rPr>
          <w:rFonts w:cs="Calibri"/>
        </w:rPr>
        <w:t xml:space="preserve">Dopravce závažným způsobem porušil povinnosti dle </w:t>
      </w:r>
      <w:r w:rsidR="00562567" w:rsidRPr="00B61EA9">
        <w:rPr>
          <w:rFonts w:cs="Calibri"/>
        </w:rPr>
        <w:t xml:space="preserve">této </w:t>
      </w:r>
      <w:r w:rsidRPr="00B61EA9">
        <w:rPr>
          <w:rFonts w:cs="Calibri"/>
        </w:rPr>
        <w:t>S</w:t>
      </w:r>
      <w:r w:rsidR="00100B83" w:rsidRPr="00B61EA9">
        <w:rPr>
          <w:rFonts w:cs="Calibri"/>
        </w:rPr>
        <w:t>mlouvy</w:t>
      </w:r>
      <w:r w:rsidR="00562567" w:rsidRPr="00B61EA9">
        <w:rPr>
          <w:rFonts w:cs="Calibri"/>
        </w:rPr>
        <w:t xml:space="preserve"> </w:t>
      </w:r>
      <w:r w:rsidR="008E541C" w:rsidRPr="00B61EA9">
        <w:rPr>
          <w:rFonts w:cs="Calibri"/>
        </w:rPr>
        <w:t>a přes písemné</w:t>
      </w:r>
      <w:r w:rsidR="00562567" w:rsidRPr="00B61EA9">
        <w:rPr>
          <w:rFonts w:cs="Calibri"/>
        </w:rPr>
        <w:t xml:space="preserve"> upozorněn</w:t>
      </w:r>
      <w:r w:rsidR="008E541C" w:rsidRPr="00B61EA9">
        <w:rPr>
          <w:rFonts w:cs="Calibri"/>
        </w:rPr>
        <w:t>í</w:t>
      </w:r>
      <w:r w:rsidR="00562567" w:rsidRPr="00B61EA9">
        <w:rPr>
          <w:rFonts w:cs="Calibri"/>
        </w:rPr>
        <w:t xml:space="preserve"> ve stanovené lhůtě ne</w:t>
      </w:r>
      <w:r w:rsidR="008E541C" w:rsidRPr="00B61EA9">
        <w:rPr>
          <w:rFonts w:cs="Calibri"/>
        </w:rPr>
        <w:t xml:space="preserve">sjednal </w:t>
      </w:r>
      <w:r w:rsidR="00EC20D3" w:rsidRPr="00B61EA9">
        <w:rPr>
          <w:rFonts w:cs="Calibri"/>
        </w:rPr>
        <w:t>nápravu</w:t>
      </w:r>
      <w:r w:rsidR="00562567" w:rsidRPr="00B61EA9">
        <w:rPr>
          <w:rFonts w:cs="Calibri"/>
        </w:rPr>
        <w:t>; za</w:t>
      </w:r>
      <w:r w:rsidRPr="00B61EA9">
        <w:rPr>
          <w:rFonts w:cs="Calibri"/>
        </w:rPr>
        <w:t xml:space="preserve"> </w:t>
      </w:r>
      <w:r w:rsidR="00562567" w:rsidRPr="00B61EA9">
        <w:rPr>
          <w:rFonts w:cs="Calibri"/>
        </w:rPr>
        <w:t xml:space="preserve">závažné </w:t>
      </w:r>
      <w:r w:rsidR="00482501">
        <w:rPr>
          <w:rFonts w:cs="Calibri"/>
        </w:rPr>
        <w:t>porušení</w:t>
      </w:r>
      <w:r w:rsidR="00562567" w:rsidRPr="00B61EA9">
        <w:rPr>
          <w:rFonts w:cs="Calibri"/>
        </w:rPr>
        <w:t xml:space="preserve"> této </w:t>
      </w:r>
      <w:r w:rsidRPr="00B61EA9">
        <w:rPr>
          <w:rFonts w:cs="Calibri"/>
        </w:rPr>
        <w:t>S</w:t>
      </w:r>
      <w:r w:rsidR="00562567" w:rsidRPr="00B61EA9">
        <w:rPr>
          <w:rFonts w:cs="Calibri"/>
        </w:rPr>
        <w:t xml:space="preserve">mlouvy se </w:t>
      </w:r>
      <w:r w:rsidRPr="00B61EA9">
        <w:rPr>
          <w:rFonts w:cs="Calibri"/>
        </w:rPr>
        <w:t xml:space="preserve">přitom </w:t>
      </w:r>
      <w:r w:rsidR="00562567" w:rsidRPr="00B61EA9">
        <w:rPr>
          <w:rFonts w:cs="Calibri"/>
        </w:rPr>
        <w:t xml:space="preserve">považuje takové jednání, které </w:t>
      </w:r>
      <w:r w:rsidR="0029558B" w:rsidRPr="00B61EA9">
        <w:rPr>
          <w:rFonts w:cs="Calibri"/>
        </w:rPr>
        <w:t xml:space="preserve">závažným způsobem </w:t>
      </w:r>
      <w:r w:rsidR="00562567" w:rsidRPr="00B61EA9">
        <w:rPr>
          <w:rFonts w:cs="Calibri"/>
        </w:rPr>
        <w:t>narušuje</w:t>
      </w:r>
      <w:r w:rsidRPr="00B61EA9">
        <w:rPr>
          <w:rFonts w:cs="Calibri"/>
        </w:rPr>
        <w:t xml:space="preserve"> </w:t>
      </w:r>
      <w:r w:rsidR="0029558B" w:rsidRPr="00B61EA9">
        <w:rPr>
          <w:rFonts w:cs="Calibri"/>
        </w:rPr>
        <w:t xml:space="preserve">fungování </w:t>
      </w:r>
      <w:r w:rsidR="00562567" w:rsidRPr="00B61EA9">
        <w:rPr>
          <w:rFonts w:cs="Calibri"/>
        </w:rPr>
        <w:t xml:space="preserve">systému </w:t>
      </w:r>
      <w:r w:rsidR="007B440E" w:rsidRPr="00B61EA9">
        <w:rPr>
          <w:rFonts w:cs="Calibri"/>
        </w:rPr>
        <w:t>IDOL</w:t>
      </w:r>
      <w:r w:rsidR="00EC20D3" w:rsidRPr="00B61EA9">
        <w:rPr>
          <w:rFonts w:cs="Calibri"/>
        </w:rPr>
        <w:t>;</w:t>
      </w:r>
    </w:p>
    <w:p w14:paraId="4CE327AD" w14:textId="77777777" w:rsidR="00786202" w:rsidRDefault="00742AEA" w:rsidP="000A33E2">
      <w:pPr>
        <w:numPr>
          <w:ilvl w:val="0"/>
          <w:numId w:val="10"/>
        </w:numPr>
        <w:tabs>
          <w:tab w:val="left" w:pos="1134"/>
        </w:tabs>
        <w:spacing w:after="120"/>
        <w:ind w:left="1134" w:hanging="425"/>
        <w:jc w:val="both"/>
        <w:rPr>
          <w:rFonts w:cs="Calibri"/>
        </w:rPr>
      </w:pPr>
      <w:r w:rsidRPr="00B61EA9">
        <w:t>Byla ukončen</w:t>
      </w:r>
      <w:r w:rsidR="00FF3954" w:rsidRPr="00B61EA9">
        <w:t>a platnost</w:t>
      </w:r>
      <w:r w:rsidRPr="00B61EA9">
        <w:t xml:space="preserve"> všech licencí Dopravce na provozování linek v IDOL;</w:t>
      </w:r>
    </w:p>
    <w:p w14:paraId="4175E64C" w14:textId="77777777" w:rsidR="00786202" w:rsidRDefault="00FF3954" w:rsidP="000A33E2">
      <w:pPr>
        <w:numPr>
          <w:ilvl w:val="0"/>
          <w:numId w:val="10"/>
        </w:numPr>
        <w:tabs>
          <w:tab w:val="left" w:pos="1134"/>
        </w:tabs>
        <w:spacing w:after="120"/>
        <w:ind w:left="1134" w:hanging="425"/>
        <w:jc w:val="both"/>
        <w:rPr>
          <w:rFonts w:cs="Calibri"/>
        </w:rPr>
      </w:pPr>
      <w:r w:rsidRPr="00B61EA9">
        <w:t>Dopravce byl vyloučen z</w:t>
      </w:r>
      <w:r w:rsidR="005B0F04" w:rsidRPr="00B61EA9">
        <w:t>e</w:t>
      </w:r>
      <w:r w:rsidRPr="00B61EA9">
        <w:t> </w:t>
      </w:r>
      <w:r w:rsidR="00CD27A8" w:rsidRPr="00B61EA9">
        <w:t>Zúčtovací</w:t>
      </w:r>
      <w:r w:rsidRPr="00B61EA9">
        <w:t>ho systému</w:t>
      </w:r>
      <w:r w:rsidR="00B16BBD" w:rsidRPr="00B61EA9">
        <w:t xml:space="preserve"> a v souladu s čl. 13 odst. 2 písm. b) </w:t>
      </w:r>
      <w:r w:rsidR="00CE11D4" w:rsidRPr="00B61EA9">
        <w:t>příkazní smlouvy uzavřené dle čl. 5 této Smlouvy</w:t>
      </w:r>
      <w:r w:rsidR="00B16BBD" w:rsidRPr="00B61EA9">
        <w:t xml:space="preserve"> bylo vůči němu provozovatelem Zúčtovacího centra ukončeno zpracování všech transakcí</w:t>
      </w:r>
      <w:r w:rsidRPr="00B61EA9">
        <w:t>;</w:t>
      </w:r>
    </w:p>
    <w:p w14:paraId="6310D244" w14:textId="77777777" w:rsidR="00562567" w:rsidRPr="00B61EA9" w:rsidRDefault="006E08BC" w:rsidP="003D5567">
      <w:pPr>
        <w:numPr>
          <w:ilvl w:val="0"/>
          <w:numId w:val="10"/>
        </w:numPr>
        <w:tabs>
          <w:tab w:val="left" w:pos="1134"/>
        </w:tabs>
        <w:ind w:left="1134" w:hanging="425"/>
        <w:jc w:val="both"/>
        <w:rPr>
          <w:rFonts w:cs="Calibri"/>
        </w:rPr>
      </w:pPr>
      <w:r w:rsidRPr="00B61EA9">
        <w:rPr>
          <w:rFonts w:cs="Calibri"/>
        </w:rPr>
        <w:t>B</w:t>
      </w:r>
      <w:r w:rsidR="006457AA" w:rsidRPr="00B61EA9">
        <w:rPr>
          <w:rFonts w:cs="Calibri"/>
        </w:rPr>
        <w:t>yl</w:t>
      </w:r>
      <w:r w:rsidR="0010736D" w:rsidRPr="00B61EA9">
        <w:rPr>
          <w:rFonts w:cs="Calibri"/>
        </w:rPr>
        <w:t>o</w:t>
      </w:r>
      <w:r w:rsidRPr="00B61EA9">
        <w:rPr>
          <w:rFonts w:cs="Calibri"/>
        </w:rPr>
        <w:t xml:space="preserve">-li (i) na návrh Dopravce zahájeno insolvenční řízení podle zákona č. 182/2006 Sb., insolvenční zákon v platném znění, jehož předmětem </w:t>
      </w:r>
      <w:r w:rsidR="0010736D" w:rsidRPr="00B61EA9">
        <w:rPr>
          <w:rFonts w:cs="Calibri"/>
        </w:rPr>
        <w:t xml:space="preserve">je </w:t>
      </w:r>
      <w:r w:rsidRPr="00B61EA9">
        <w:rPr>
          <w:rFonts w:cs="Calibri"/>
        </w:rPr>
        <w:t xml:space="preserve">úpadek nebo hrozící úpadek </w:t>
      </w:r>
      <w:r w:rsidR="00805599" w:rsidRPr="00B61EA9">
        <w:rPr>
          <w:rFonts w:cs="Calibri"/>
        </w:rPr>
        <w:t>Dopravce</w:t>
      </w:r>
      <w:r w:rsidRPr="00B61EA9">
        <w:rPr>
          <w:rFonts w:cs="Calibri"/>
        </w:rPr>
        <w:t xml:space="preserve">; nebo (ii) zahájeno insolvenční řízení podle insolvenčního zákona, jehož předmětem </w:t>
      </w:r>
      <w:r w:rsidR="0010736D" w:rsidRPr="00B61EA9">
        <w:rPr>
          <w:rFonts w:cs="Calibri"/>
        </w:rPr>
        <w:t xml:space="preserve">je </w:t>
      </w:r>
      <w:r w:rsidRPr="00B61EA9">
        <w:rPr>
          <w:rFonts w:cs="Calibri"/>
        </w:rPr>
        <w:t xml:space="preserve">úpadek nebo hrozící úpadek </w:t>
      </w:r>
      <w:r w:rsidR="00805599" w:rsidRPr="00B61EA9">
        <w:rPr>
          <w:rFonts w:cs="Calibri"/>
        </w:rPr>
        <w:t xml:space="preserve">Dopravce </w:t>
      </w:r>
      <w:r w:rsidRPr="00B61EA9">
        <w:rPr>
          <w:rFonts w:cs="Calibri"/>
        </w:rPr>
        <w:t>a současně b</w:t>
      </w:r>
      <w:r w:rsidR="006457AA" w:rsidRPr="00B61EA9">
        <w:rPr>
          <w:rFonts w:cs="Calibri"/>
        </w:rPr>
        <w:t>ylo</w:t>
      </w:r>
      <w:r w:rsidRPr="00B61EA9">
        <w:rPr>
          <w:rFonts w:cs="Calibri"/>
        </w:rPr>
        <w:t xml:space="preserve">-li insolvenčním soudem vydáno rozhodnutí o úpadku </w:t>
      </w:r>
      <w:r w:rsidR="00805599" w:rsidRPr="00B61EA9">
        <w:rPr>
          <w:rFonts w:cs="Calibri"/>
        </w:rPr>
        <w:t>Dopravce</w:t>
      </w:r>
      <w:r w:rsidRPr="00B61EA9">
        <w:rPr>
          <w:rFonts w:cs="Calibri"/>
        </w:rPr>
        <w:t>, nebo (iii) zah</w:t>
      </w:r>
      <w:r w:rsidR="00805599" w:rsidRPr="00B61EA9">
        <w:rPr>
          <w:rFonts w:cs="Calibri"/>
        </w:rPr>
        <w:t>ájeno insolvenční řízení podle i</w:t>
      </w:r>
      <w:r w:rsidRPr="00B61EA9">
        <w:rPr>
          <w:rFonts w:cs="Calibri"/>
        </w:rPr>
        <w:t xml:space="preserve">nsolvenčního zákona, jehož předmětem </w:t>
      </w:r>
      <w:r w:rsidR="0010736D" w:rsidRPr="00B61EA9">
        <w:rPr>
          <w:rFonts w:cs="Calibri"/>
        </w:rPr>
        <w:t xml:space="preserve">je </w:t>
      </w:r>
      <w:r w:rsidRPr="00B61EA9">
        <w:rPr>
          <w:rFonts w:cs="Calibri"/>
        </w:rPr>
        <w:t xml:space="preserve">úpadek nebo hrozící úpadek </w:t>
      </w:r>
      <w:r w:rsidR="00805599" w:rsidRPr="00B61EA9">
        <w:rPr>
          <w:rFonts w:cs="Calibri"/>
        </w:rPr>
        <w:t xml:space="preserve">Dopravce </w:t>
      </w:r>
      <w:r w:rsidRPr="00B61EA9">
        <w:rPr>
          <w:rFonts w:cs="Calibri"/>
        </w:rPr>
        <w:t xml:space="preserve">a současně </w:t>
      </w:r>
      <w:r w:rsidR="006457AA" w:rsidRPr="00B61EA9">
        <w:rPr>
          <w:rFonts w:cs="Calibri"/>
        </w:rPr>
        <w:t>je</w:t>
      </w:r>
      <w:r w:rsidR="0010736D" w:rsidRPr="00B61EA9">
        <w:rPr>
          <w:rFonts w:cs="Calibri"/>
        </w:rPr>
        <w:t xml:space="preserve"> </w:t>
      </w:r>
      <w:r w:rsidRPr="00B61EA9">
        <w:rPr>
          <w:rFonts w:cs="Calibri"/>
        </w:rPr>
        <w:t xml:space="preserve">insolvenčním soudem nařízeno </w:t>
      </w:r>
      <w:r w:rsidR="00805599" w:rsidRPr="00B61EA9">
        <w:rPr>
          <w:rFonts w:cs="Calibri"/>
        </w:rPr>
        <w:t>předběžné opatření podle § 113 i</w:t>
      </w:r>
      <w:r w:rsidRPr="00B61EA9">
        <w:rPr>
          <w:rFonts w:cs="Calibri"/>
        </w:rPr>
        <w:t>nsolvenčního zákona</w:t>
      </w:r>
      <w:r w:rsidR="00562567" w:rsidRPr="00B61EA9">
        <w:rPr>
          <w:rFonts w:cs="Calibri"/>
        </w:rPr>
        <w:t>.</w:t>
      </w:r>
    </w:p>
    <w:p w14:paraId="175F60AF" w14:textId="77777777" w:rsidR="00733E5E" w:rsidRPr="00B61EA9" w:rsidRDefault="0034449B" w:rsidP="009E002E">
      <w:pPr>
        <w:numPr>
          <w:ilvl w:val="1"/>
          <w:numId w:val="1"/>
        </w:numPr>
        <w:ind w:left="709" w:hanging="709"/>
        <w:jc w:val="both"/>
        <w:rPr>
          <w:rFonts w:cs="Calibri"/>
        </w:rPr>
      </w:pPr>
      <w:r w:rsidRPr="00B61EA9">
        <w:rPr>
          <w:rFonts w:cs="Calibri"/>
        </w:rPr>
        <w:t xml:space="preserve">V případě ukončení smluvního vztahu </w:t>
      </w:r>
      <w:r w:rsidR="00BE3FED" w:rsidRPr="00B61EA9">
        <w:rPr>
          <w:rFonts w:cs="Calibri"/>
        </w:rPr>
        <w:t xml:space="preserve">založeného touto Smlouvou </w:t>
      </w:r>
      <w:r w:rsidRPr="00B61EA9">
        <w:rPr>
          <w:rFonts w:cs="Calibri"/>
        </w:rPr>
        <w:t>je Dopravce povinen vypořádat veškeré závazky vůči ostatním subjektů</w:t>
      </w:r>
      <w:r w:rsidR="00833CCE" w:rsidRPr="00B61EA9">
        <w:rPr>
          <w:rFonts w:cs="Calibri"/>
        </w:rPr>
        <w:t>m</w:t>
      </w:r>
      <w:r w:rsidRPr="00B61EA9">
        <w:rPr>
          <w:rFonts w:cs="Calibri"/>
        </w:rPr>
        <w:t xml:space="preserve"> zúčtování ve lhůtě splatnosti těchto závazků. </w:t>
      </w:r>
      <w:r w:rsidR="00733E5E" w:rsidRPr="00B61EA9">
        <w:rPr>
          <w:rFonts w:cs="Calibri"/>
        </w:rPr>
        <w:t xml:space="preserve">V případě ukončení smluvního vztahu je Dopravce povinen </w:t>
      </w:r>
      <w:r w:rsidR="005F6C37" w:rsidRPr="00B61EA9">
        <w:rPr>
          <w:rFonts w:cs="Calibri"/>
        </w:rPr>
        <w:t>bezodkladně</w:t>
      </w:r>
      <w:r w:rsidR="00BE3FED" w:rsidRPr="00B61EA9">
        <w:rPr>
          <w:rFonts w:cs="Calibri"/>
        </w:rPr>
        <w:t xml:space="preserve">, nejpozději </w:t>
      </w:r>
      <w:r w:rsidR="00BE3FED" w:rsidRPr="00B61EA9">
        <w:rPr>
          <w:rFonts w:cs="Calibri"/>
        </w:rPr>
        <w:lastRenderedPageBreak/>
        <w:t xml:space="preserve">však do pěti dnů od ukončení této Smlouvy </w:t>
      </w:r>
      <w:r w:rsidR="00733E5E" w:rsidRPr="00B61EA9">
        <w:rPr>
          <w:rFonts w:cs="Calibri"/>
        </w:rPr>
        <w:t xml:space="preserve">vrátit Koordinátorovi </w:t>
      </w:r>
      <w:r w:rsidR="005F6C37" w:rsidRPr="00B61EA9">
        <w:rPr>
          <w:rFonts w:cs="Calibri"/>
        </w:rPr>
        <w:t>veškerá zařízení (</w:t>
      </w:r>
      <w:r w:rsidR="009E002E" w:rsidRPr="00B61EA9">
        <w:rPr>
          <w:rFonts w:cs="Calibri"/>
        </w:rPr>
        <w:t xml:space="preserve">odbavovací zařízení, </w:t>
      </w:r>
      <w:r w:rsidR="005F6C37" w:rsidRPr="00B61EA9">
        <w:rPr>
          <w:rFonts w:cs="Calibri"/>
        </w:rPr>
        <w:t xml:space="preserve">SIM karty, nosiče bezpečnostních klíčů, apod.) poskytnutá mu Koordinátorem dle této Smlouvy, odstranit veškerá data týkající se </w:t>
      </w:r>
      <w:r w:rsidR="00100B83" w:rsidRPr="00B61EA9">
        <w:rPr>
          <w:rFonts w:cs="Calibri"/>
        </w:rPr>
        <w:t>Koordinátorem provozovaných SW aplikací</w:t>
      </w:r>
      <w:r w:rsidR="004423B8" w:rsidRPr="00B61EA9">
        <w:rPr>
          <w:rFonts w:cs="Calibri"/>
        </w:rPr>
        <w:t xml:space="preserve"> IDOL</w:t>
      </w:r>
      <w:r w:rsidR="008C4D9F" w:rsidRPr="00B61EA9">
        <w:rPr>
          <w:rFonts w:cs="Calibri"/>
        </w:rPr>
        <w:t>, pokud se Smluvní strany nedohodnou jinak.</w:t>
      </w:r>
    </w:p>
    <w:p w14:paraId="410CD538" w14:textId="77777777" w:rsidR="00463806" w:rsidRPr="00B61EA9" w:rsidRDefault="00463806" w:rsidP="00C071E9">
      <w:pPr>
        <w:numPr>
          <w:ilvl w:val="1"/>
          <w:numId w:val="1"/>
        </w:numPr>
        <w:ind w:left="709" w:hanging="709"/>
        <w:jc w:val="both"/>
        <w:rPr>
          <w:rFonts w:cs="Calibri"/>
        </w:rPr>
      </w:pPr>
      <w:r w:rsidRPr="00B61EA9">
        <w:rPr>
          <w:rFonts w:cs="Calibri"/>
        </w:rPr>
        <w:t xml:space="preserve">Veškerá nevypořádaná práva a povinnosti vyplývající z této Smlouvy Koordinátorovi či Dopravci ke dni ukončení </w:t>
      </w:r>
      <w:r w:rsidR="00BE3FED" w:rsidRPr="00B61EA9">
        <w:rPr>
          <w:rFonts w:cs="Calibri"/>
        </w:rPr>
        <w:t>S</w:t>
      </w:r>
      <w:r w:rsidRPr="00B61EA9">
        <w:rPr>
          <w:rFonts w:cs="Calibri"/>
        </w:rPr>
        <w:t>mlouvy jsou Smluvní strany povinny vypořádat obdobně dle příslušných ustanovení této Smlouvy bez zbytečného odkladu.</w:t>
      </w:r>
    </w:p>
    <w:p w14:paraId="245C8F4D" w14:textId="77777777" w:rsidR="00A03E7D" w:rsidRPr="00B61EA9" w:rsidRDefault="00A03E7D" w:rsidP="004A7DFC">
      <w:pPr>
        <w:pStyle w:val="rove1"/>
        <w:rPr>
          <w:caps/>
        </w:rPr>
      </w:pPr>
      <w:bookmarkStart w:id="63" w:name="_Toc412265705"/>
      <w:r w:rsidRPr="00B61EA9">
        <w:rPr>
          <w:caps/>
        </w:rPr>
        <w:t>závěrečná ustanovení</w:t>
      </w:r>
      <w:bookmarkEnd w:id="63"/>
    </w:p>
    <w:p w14:paraId="0DF23B2B" w14:textId="77777777" w:rsidR="00E4321D" w:rsidRPr="00B61EA9" w:rsidRDefault="00E4321D" w:rsidP="009E002E">
      <w:pPr>
        <w:numPr>
          <w:ilvl w:val="1"/>
          <w:numId w:val="1"/>
        </w:numPr>
        <w:tabs>
          <w:tab w:val="num" w:pos="709"/>
        </w:tabs>
        <w:ind w:left="709" w:hanging="709"/>
        <w:jc w:val="both"/>
        <w:rPr>
          <w:rFonts w:cs="Calibri"/>
        </w:rPr>
      </w:pPr>
      <w:bookmarkStart w:id="64" w:name="_Toc412163063"/>
      <w:bookmarkStart w:id="65" w:name="_Toc412163086"/>
      <w:r w:rsidRPr="00B61EA9">
        <w:rPr>
          <w:rFonts w:cs="Calibri"/>
        </w:rPr>
        <w:t>Smluvní strany se zavazují vzájemně spolupracovat a poskytovat si veškeré informace potřebné pro řádné plnění svých závazků. Smluvní strana je povinna informovat druhou Smluvní stranu o veškerých skutečnostech, které jsou nebo mohou být důležité pro řádné plnění této Smlouvy. Smluvní Strany se zároveň zavazují k poskytování vzájemné potřebné součinnosti tak, aby mohl být naplněn účel této Smlouvy.</w:t>
      </w:r>
      <w:bookmarkEnd w:id="64"/>
      <w:bookmarkEnd w:id="65"/>
    </w:p>
    <w:p w14:paraId="20D48AF5" w14:textId="77777777" w:rsidR="00885B33" w:rsidRPr="00B61EA9" w:rsidRDefault="00885B33" w:rsidP="00E05C67">
      <w:pPr>
        <w:numPr>
          <w:ilvl w:val="1"/>
          <w:numId w:val="1"/>
        </w:numPr>
        <w:tabs>
          <w:tab w:val="num" w:pos="709"/>
        </w:tabs>
        <w:ind w:left="709" w:hanging="709"/>
        <w:jc w:val="both"/>
        <w:rPr>
          <w:rFonts w:cs="Calibri"/>
        </w:rPr>
      </w:pPr>
      <w:r w:rsidRPr="00B61EA9">
        <w:rPr>
          <w:rFonts w:cs="Calibri"/>
        </w:rPr>
        <w:t>Koordinátor je oprávněn pověřit výkonem některých práv či povinností vyplývajících pro něj z této Smlouvy třetí osob</w:t>
      </w:r>
      <w:r w:rsidR="005F6C37" w:rsidRPr="00B61EA9">
        <w:rPr>
          <w:rFonts w:cs="Calibri"/>
        </w:rPr>
        <w:t>y</w:t>
      </w:r>
      <w:r w:rsidRPr="00B61EA9">
        <w:rPr>
          <w:rFonts w:cs="Calibri"/>
        </w:rPr>
        <w:t>, kter</w:t>
      </w:r>
      <w:r w:rsidR="005F6C37" w:rsidRPr="00B61EA9">
        <w:rPr>
          <w:rFonts w:cs="Calibri"/>
        </w:rPr>
        <w:t>é</w:t>
      </w:r>
      <w:r w:rsidRPr="00B61EA9">
        <w:rPr>
          <w:rFonts w:cs="Calibri"/>
        </w:rPr>
        <w:t xml:space="preserve"> </w:t>
      </w:r>
      <w:r w:rsidR="005F6C37" w:rsidRPr="00B61EA9">
        <w:rPr>
          <w:rFonts w:cs="Calibri"/>
        </w:rPr>
        <w:t xml:space="preserve">jsou </w:t>
      </w:r>
      <w:r w:rsidRPr="00B61EA9">
        <w:rPr>
          <w:rFonts w:cs="Calibri"/>
        </w:rPr>
        <w:t>v takovém případě oprávněn</w:t>
      </w:r>
      <w:r w:rsidR="005F6C37" w:rsidRPr="00B61EA9">
        <w:rPr>
          <w:rFonts w:cs="Calibri"/>
        </w:rPr>
        <w:t>y</w:t>
      </w:r>
      <w:r w:rsidRPr="00B61EA9">
        <w:rPr>
          <w:rFonts w:cs="Calibri"/>
        </w:rPr>
        <w:t xml:space="preserve"> jednat s Dopravcem přímo, jménem Koordinátora a na jeho účet. Dopravce je současně v uvedených případech povinen jednat přímo s Koordinátorem určenou třetí osobou. Koordinátor je však v takových případech vždy povinen zajistit, aby plnění, k nimž je podle této Smlouvy zavázán, byla ze strany třetí</w:t>
      </w:r>
      <w:r w:rsidR="0064002B" w:rsidRPr="00B61EA9">
        <w:rPr>
          <w:rFonts w:cs="Calibri"/>
        </w:rPr>
        <w:t xml:space="preserve"> (pověřené) </w:t>
      </w:r>
      <w:r w:rsidRPr="00B61EA9">
        <w:rPr>
          <w:rFonts w:cs="Calibri"/>
        </w:rPr>
        <w:t>osoby splněna. Za splnění povinností plněných podle této Smlouvy ze strany třetí (pověřené) osoby odpovídá Koordinátor stejně, jako by plnění poskytoval sám.</w:t>
      </w:r>
    </w:p>
    <w:p w14:paraId="14E3A489" w14:textId="77777777" w:rsidR="00086F19" w:rsidRDefault="002C4544" w:rsidP="003B1447">
      <w:pPr>
        <w:numPr>
          <w:ilvl w:val="1"/>
          <w:numId w:val="1"/>
        </w:numPr>
        <w:tabs>
          <w:tab w:val="num" w:pos="709"/>
        </w:tabs>
        <w:spacing w:after="60"/>
        <w:ind w:left="709" w:hanging="709"/>
        <w:jc w:val="both"/>
        <w:rPr>
          <w:rFonts w:cs="Calibri"/>
        </w:rPr>
      </w:pPr>
      <w:r>
        <w:rPr>
          <w:rFonts w:cs="Calibri"/>
        </w:rPr>
        <w:t xml:space="preserve">Změna a úprava dokumentů </w:t>
      </w:r>
      <w:r w:rsidR="005038BF">
        <w:rPr>
          <w:rFonts w:cs="Calibri"/>
        </w:rPr>
        <w:t>upravujících vzájemná práva a povinnosti Stran</w:t>
      </w:r>
      <w:r>
        <w:rPr>
          <w:rFonts w:cs="Calibri"/>
        </w:rPr>
        <w:t>:</w:t>
      </w:r>
    </w:p>
    <w:p w14:paraId="7C2BD2D7" w14:textId="77777777" w:rsidR="00086F19" w:rsidRDefault="0022624A" w:rsidP="003B1447">
      <w:pPr>
        <w:pStyle w:val="Odstavecseseznamem"/>
        <w:numPr>
          <w:ilvl w:val="2"/>
          <w:numId w:val="31"/>
        </w:numPr>
        <w:spacing w:before="0" w:line="276" w:lineRule="auto"/>
        <w:ind w:left="1134" w:hanging="709"/>
        <w:rPr>
          <w:rFonts w:cs="Calibri"/>
        </w:rPr>
      </w:pPr>
      <w:r w:rsidRPr="002C4544">
        <w:rPr>
          <w:rFonts w:cs="Calibri"/>
        </w:rPr>
        <w:t xml:space="preserve">Dopravce výslovně souhlasí a bere na vědomí, že Koordinátor je oprávněn kdykoli v průběhu </w:t>
      </w:r>
      <w:r w:rsidR="00C071E9" w:rsidRPr="002C4544">
        <w:rPr>
          <w:rFonts w:cs="Calibri"/>
        </w:rPr>
        <w:t xml:space="preserve">trvání účinnosti </w:t>
      </w:r>
      <w:r w:rsidRPr="002C4544">
        <w:rPr>
          <w:rFonts w:cs="Calibri"/>
        </w:rPr>
        <w:t xml:space="preserve">této Smlouvy změnit nebo upravit Principy zúčtování, </w:t>
      </w:r>
      <w:r w:rsidR="003F2C29" w:rsidRPr="003F2C29">
        <w:rPr>
          <w:rFonts w:cs="Calibri"/>
        </w:rPr>
        <w:t>Bezpečnostní politiku IDOL, Tarif IDOL, Smluvní přepravní podmínky IDOL</w:t>
      </w:r>
      <w:r w:rsidRPr="002C4544">
        <w:rPr>
          <w:rFonts w:cs="Calibri"/>
        </w:rPr>
        <w:t xml:space="preserve"> nebo i další dokumenty upravující práva a povinnosti Stran při plnění závazků vyplývajících z této Smlouvy. Koordinátor je oprávněn takové změny učinit zejména v návaznosti na vývoj technických parametrů, právního prostředí, a v zájmu zlepšení kvality služeb poskytovaných cestujícím.</w:t>
      </w:r>
    </w:p>
    <w:p w14:paraId="38446F5A" w14:textId="77777777" w:rsidR="0022624A" w:rsidRPr="002C4544" w:rsidRDefault="00F865CA" w:rsidP="00E05C67">
      <w:pPr>
        <w:pStyle w:val="Odstavecseseznamem"/>
        <w:numPr>
          <w:ilvl w:val="2"/>
          <w:numId w:val="31"/>
        </w:numPr>
        <w:spacing w:after="200" w:line="276" w:lineRule="auto"/>
        <w:ind w:left="1134" w:hanging="709"/>
        <w:rPr>
          <w:rFonts w:cs="Calibri"/>
        </w:rPr>
      </w:pPr>
      <w:r w:rsidRPr="002C4544">
        <w:rPr>
          <w:rFonts w:cs="Calibri"/>
        </w:rPr>
        <w:t>Pro změnu Principů</w:t>
      </w:r>
      <w:r w:rsidR="003F2C29" w:rsidRPr="003F2C29">
        <w:rPr>
          <w:rFonts w:cs="Calibri"/>
        </w:rPr>
        <w:t xml:space="preserve"> zúčtování, Bezpečnostní politiky IDOL, Tarifu IDOL a Smluvních</w:t>
      </w:r>
      <w:r w:rsidR="003F2C29" w:rsidRPr="00F16FF8">
        <w:rPr>
          <w:rFonts w:cs="Calibri"/>
        </w:rPr>
        <w:t xml:space="preserve"> přepravních podmínek</w:t>
      </w:r>
      <w:r w:rsidR="003F2C29" w:rsidRPr="004348BD">
        <w:rPr>
          <w:rFonts w:cs="Calibri"/>
        </w:rPr>
        <w:t xml:space="preserve"> IDOL platí postup a pravidla uvedená dále v tomto </w:t>
      </w:r>
      <w:r w:rsidR="00AC50F6">
        <w:rPr>
          <w:rFonts w:cs="Calibri"/>
        </w:rPr>
        <w:t>bodě</w:t>
      </w:r>
      <w:r w:rsidR="002C4544" w:rsidRPr="002C4544">
        <w:rPr>
          <w:rFonts w:cs="Calibri"/>
        </w:rPr>
        <w:t xml:space="preserve"> 19.3</w:t>
      </w:r>
      <w:r w:rsidR="00AC50F6">
        <w:rPr>
          <w:rFonts w:cs="Calibri"/>
        </w:rPr>
        <w:t>.2</w:t>
      </w:r>
      <w:r w:rsidR="002C4544" w:rsidRPr="002C4544">
        <w:rPr>
          <w:rFonts w:cs="Calibri"/>
        </w:rPr>
        <w:t xml:space="preserve"> Smlouvy: </w:t>
      </w:r>
      <w:r w:rsidR="0022624A" w:rsidRPr="002C4544">
        <w:rPr>
          <w:rFonts w:cs="Calibri"/>
        </w:rPr>
        <w:t>Koordinátor</w:t>
      </w:r>
      <w:r w:rsidR="00AC50F6">
        <w:rPr>
          <w:rFonts w:cs="Calibri"/>
        </w:rPr>
        <w:t xml:space="preserve"> </w:t>
      </w:r>
      <w:r w:rsidR="0022624A" w:rsidRPr="002C4544">
        <w:rPr>
          <w:rFonts w:cs="Calibri"/>
        </w:rPr>
        <w:t xml:space="preserve">je povinen Dopravce písemně </w:t>
      </w:r>
      <w:r w:rsidR="00593884" w:rsidRPr="002C4544">
        <w:rPr>
          <w:rFonts w:cs="Calibri"/>
        </w:rPr>
        <w:t xml:space="preserve">v elektronické nebo listinné podobě </w:t>
      </w:r>
      <w:r w:rsidR="0022624A" w:rsidRPr="002C4544">
        <w:rPr>
          <w:rFonts w:cs="Calibri"/>
        </w:rPr>
        <w:t xml:space="preserve">na tyto změny, resp. úpravy, a na datum jejich účinnosti upozornit a zpřístupnit mu nové, resp. upravené znění </w:t>
      </w:r>
      <w:r w:rsidR="00095418">
        <w:rPr>
          <w:rFonts w:cs="Calibri"/>
        </w:rPr>
        <w:t>uvedených</w:t>
      </w:r>
      <w:r w:rsidR="00095418" w:rsidRPr="002C4544">
        <w:rPr>
          <w:rFonts w:cs="Calibri"/>
        </w:rPr>
        <w:t xml:space="preserve"> </w:t>
      </w:r>
      <w:r w:rsidR="0022624A" w:rsidRPr="002C4544">
        <w:rPr>
          <w:rFonts w:cs="Calibri"/>
        </w:rPr>
        <w:t>dokumentů, a tyto zamýšlené změny s Dopravcem předem projednat. Dopravce je oprávněn se k zamýšleným změnám písemně vyjádřit, a to ve lhůtě 10 pracovních dní od předložení návrhu změn. Koordinátor je povinen se s připomínkami Dopravce vypořádat (tj. zohlednit je v návrhu změn, popř. zdůvodnit</w:t>
      </w:r>
      <w:r w:rsidR="001E2739" w:rsidRPr="002C4544">
        <w:rPr>
          <w:rFonts w:cs="Calibri"/>
        </w:rPr>
        <w:t>,</w:t>
      </w:r>
      <w:r w:rsidR="0022624A" w:rsidRPr="002C4544">
        <w:rPr>
          <w:rFonts w:cs="Calibri"/>
        </w:rPr>
        <w:t xml:space="preserve"> proč nebyly zohledněny). Připomínky Dopravce, které případně </w:t>
      </w:r>
      <w:r w:rsidR="00095418">
        <w:rPr>
          <w:rFonts w:cs="Calibri"/>
        </w:rPr>
        <w:t xml:space="preserve">důvodně </w:t>
      </w:r>
      <w:r w:rsidR="0022624A" w:rsidRPr="002C4544">
        <w:rPr>
          <w:rFonts w:cs="Calibri"/>
        </w:rPr>
        <w:t xml:space="preserve">upozorňují na právní čí faktickou nemožnost navrhovaných změn, je Koordinátor povinen do návrhu změn zapracovat. Následně Koordinátor zpracuje (při respektování pravidel výše) připomínky a návrhy Dopravce a následně Dopravci oznámí </w:t>
      </w:r>
      <w:r w:rsidR="00084C13" w:rsidRPr="002C4544">
        <w:rPr>
          <w:rFonts w:cs="Calibri"/>
        </w:rPr>
        <w:lastRenderedPageBreak/>
        <w:t>závaznou aktualizovanou verzi příslušného dokumentu včetně data účinnosti aktualizované verze</w:t>
      </w:r>
      <w:r w:rsidR="0022624A" w:rsidRPr="002C4544">
        <w:rPr>
          <w:rFonts w:cs="Calibri"/>
        </w:rPr>
        <w:t>. Změna je vůči Dopravci účinná dnem účinnosti změny příslušného dokumentu. Nové znění příslušného dokumentu nemá zpětnou účinnost.</w:t>
      </w:r>
      <w:r w:rsidR="00084C13" w:rsidRPr="002C4544">
        <w:rPr>
          <w:rFonts w:cs="Calibri"/>
        </w:rPr>
        <w:t xml:space="preserve"> </w:t>
      </w:r>
      <w:r w:rsidR="00850EE2">
        <w:rPr>
          <w:rFonts w:cs="Calibri"/>
        </w:rPr>
        <w:t>Aktuální znění dokumentů bude po celou dobu trvání účinnosti Smlouvy rovněž k dispozici na webové stránce</w:t>
      </w:r>
      <w:r w:rsidR="003B1447">
        <w:rPr>
          <w:rFonts w:cs="Calibri"/>
        </w:rPr>
        <w:t xml:space="preserve"> </w:t>
      </w:r>
      <w:r w:rsidR="00641368">
        <w:rPr>
          <w:rFonts w:cs="Calibri"/>
          <w:color w:val="0070C0"/>
          <w:u w:val="single"/>
        </w:rPr>
        <w:t>disk</w:t>
      </w:r>
      <w:r w:rsidR="003B1447" w:rsidRPr="00F16FF8">
        <w:rPr>
          <w:rFonts w:cs="Calibri"/>
          <w:color w:val="0070C0"/>
          <w:u w:val="single"/>
        </w:rPr>
        <w:t>.korid.cz</w:t>
      </w:r>
      <w:r w:rsidR="00850EE2">
        <w:rPr>
          <w:rFonts w:cs="Calibri"/>
        </w:rPr>
        <w:t xml:space="preserve">. </w:t>
      </w:r>
      <w:r w:rsidR="00084C13" w:rsidRPr="002C4544">
        <w:rPr>
          <w:rFonts w:cs="Calibri"/>
        </w:rPr>
        <w:t>Aktualizovanou verzi Tarifu IDOL a Smluvních přepravních podmínek IDOL je Dopravce povinen vyhlásit</w:t>
      </w:r>
      <w:r w:rsidR="0086769E">
        <w:rPr>
          <w:rFonts w:cs="Calibri"/>
        </w:rPr>
        <w:t xml:space="preserve"> ve smyslu čl. 10.1 Smlouvy.</w:t>
      </w:r>
      <w:r w:rsidR="0086769E" w:rsidRPr="002C4544" w:rsidDel="0086769E">
        <w:rPr>
          <w:rFonts w:cs="Calibri"/>
        </w:rPr>
        <w:t xml:space="preserve"> </w:t>
      </w:r>
    </w:p>
    <w:p w14:paraId="3470A33E" w14:textId="77777777" w:rsidR="00A03E7D" w:rsidRPr="00B61EA9" w:rsidRDefault="0022624A" w:rsidP="009E002E">
      <w:pPr>
        <w:numPr>
          <w:ilvl w:val="1"/>
          <w:numId w:val="1"/>
        </w:numPr>
        <w:ind w:left="709" w:hanging="709"/>
        <w:jc w:val="both"/>
        <w:rPr>
          <w:rFonts w:cs="Calibri"/>
        </w:rPr>
      </w:pPr>
      <w:r w:rsidRPr="00B61EA9">
        <w:rPr>
          <w:rFonts w:cs="Calibri"/>
        </w:rPr>
        <w:t>S</w:t>
      </w:r>
      <w:r w:rsidR="005A20DC" w:rsidRPr="00B61EA9">
        <w:rPr>
          <w:rFonts w:cs="Calibri"/>
        </w:rPr>
        <w:t xml:space="preserve">mluvní strany prohlašují, že případné rozpory budou řešit především vzájemnou dohodou, mimosoudně. Pro případ, že se vzájemné spory nepodaří urovnat smírně, </w:t>
      </w:r>
      <w:r w:rsidR="00D40E55" w:rsidRPr="00B61EA9">
        <w:rPr>
          <w:rFonts w:cs="Calibri"/>
        </w:rPr>
        <w:t>sjednávají si Smluvní strany</w:t>
      </w:r>
      <w:r w:rsidR="00DA22AE" w:rsidRPr="00B61EA9">
        <w:t xml:space="preserve"> v souladu s § 89a zák. č. 99/1963 Sb., občanského soudního řádu, v platném znění, že místně příslušným soudem pro případ sporů je soud příslušný dle sídla Koordinátora</w:t>
      </w:r>
      <w:r w:rsidR="00DA22AE" w:rsidRPr="00B61EA9">
        <w:rPr>
          <w:rFonts w:cs="Calibri"/>
        </w:rPr>
        <w:t>.</w:t>
      </w:r>
      <w:r w:rsidR="00D40E55" w:rsidRPr="00B61EA9">
        <w:rPr>
          <w:rFonts w:cs="Calibri"/>
        </w:rPr>
        <w:t xml:space="preserve"> </w:t>
      </w:r>
      <w:r w:rsidR="00A03E7D" w:rsidRPr="00B61EA9">
        <w:rPr>
          <w:rFonts w:cs="Calibri"/>
        </w:rPr>
        <w:t xml:space="preserve"> </w:t>
      </w:r>
    </w:p>
    <w:p w14:paraId="6033494E" w14:textId="77777777" w:rsidR="00A03E7D" w:rsidRPr="00B61EA9" w:rsidRDefault="00A03E7D" w:rsidP="009E002E">
      <w:pPr>
        <w:numPr>
          <w:ilvl w:val="1"/>
          <w:numId w:val="1"/>
        </w:numPr>
        <w:ind w:left="709" w:hanging="709"/>
        <w:jc w:val="both"/>
        <w:rPr>
          <w:rFonts w:cs="Calibri"/>
        </w:rPr>
      </w:pPr>
      <w:r w:rsidRPr="00B61EA9">
        <w:rPr>
          <w:rFonts w:cs="Calibri"/>
        </w:rPr>
        <w:t>Tato Smlouva byla sepsána ve </w:t>
      </w:r>
      <w:r w:rsidR="00833CCE" w:rsidRPr="00B61EA9">
        <w:rPr>
          <w:rFonts w:cs="Calibri"/>
        </w:rPr>
        <w:t>třech</w:t>
      </w:r>
      <w:r w:rsidRPr="00B61EA9">
        <w:rPr>
          <w:rFonts w:cs="Calibri"/>
        </w:rPr>
        <w:t xml:space="preserve"> (</w:t>
      </w:r>
      <w:r w:rsidR="006E3198" w:rsidRPr="00B61EA9">
        <w:rPr>
          <w:rFonts w:cs="Calibri"/>
        </w:rPr>
        <w:t>3</w:t>
      </w:r>
      <w:r w:rsidRPr="00B61EA9">
        <w:rPr>
          <w:rFonts w:cs="Calibri"/>
        </w:rPr>
        <w:t>) vyhotoveních, z nichž každá ze Smluvních stran obdrží po jednom (1) vyhotovení</w:t>
      </w:r>
      <w:r w:rsidR="006E3198" w:rsidRPr="00B61EA9">
        <w:rPr>
          <w:rFonts w:cs="Calibri"/>
        </w:rPr>
        <w:t xml:space="preserve"> a Objednatel obdrží jedno</w:t>
      </w:r>
      <w:r w:rsidR="00BE3FED" w:rsidRPr="00B61EA9">
        <w:rPr>
          <w:rFonts w:cs="Calibri"/>
        </w:rPr>
        <w:t xml:space="preserve"> (1)</w:t>
      </w:r>
      <w:r w:rsidR="006E3198" w:rsidRPr="00B61EA9">
        <w:rPr>
          <w:rFonts w:cs="Calibri"/>
        </w:rPr>
        <w:t xml:space="preserve"> vyhotovení</w:t>
      </w:r>
      <w:r w:rsidR="00E45C27" w:rsidRPr="00B61EA9">
        <w:rPr>
          <w:rFonts w:cs="Calibri"/>
        </w:rPr>
        <w:t>.</w:t>
      </w:r>
    </w:p>
    <w:p w14:paraId="2A900FA0" w14:textId="77777777" w:rsidR="00A03E7D" w:rsidRPr="00B61EA9" w:rsidRDefault="00A03E7D" w:rsidP="009E002E">
      <w:pPr>
        <w:numPr>
          <w:ilvl w:val="1"/>
          <w:numId w:val="1"/>
        </w:numPr>
        <w:ind w:left="709" w:hanging="709"/>
        <w:jc w:val="both"/>
        <w:rPr>
          <w:rFonts w:cs="Calibri"/>
        </w:rPr>
      </w:pPr>
      <w:r w:rsidRPr="00B61EA9">
        <w:rPr>
          <w:rFonts w:cs="Calibri"/>
        </w:rPr>
        <w:t>Pokud v</w:t>
      </w:r>
      <w:r w:rsidR="006E3198" w:rsidRPr="00B61EA9">
        <w:rPr>
          <w:rFonts w:cs="Calibri"/>
        </w:rPr>
        <w:t> </w:t>
      </w:r>
      <w:r w:rsidRPr="00B61EA9">
        <w:rPr>
          <w:rFonts w:cs="Calibri"/>
        </w:rPr>
        <w:t>důsledku změny právních předpisů nebo z</w:t>
      </w:r>
      <w:r w:rsidR="006E3198" w:rsidRPr="00B61EA9">
        <w:rPr>
          <w:rFonts w:cs="Calibri"/>
        </w:rPr>
        <w:t> </w:t>
      </w:r>
      <w:r w:rsidRPr="00B61EA9">
        <w:rPr>
          <w:rFonts w:cs="Calibri"/>
        </w:rPr>
        <w:t>jiných důvodů jsou nebo by se stala některá ujednání této Smlouvy neplatnými nebo neúčinnými, budou tato ustanovení uvedena do souladu s</w:t>
      </w:r>
      <w:r w:rsidR="006E3198" w:rsidRPr="00B61EA9">
        <w:rPr>
          <w:rFonts w:cs="Calibri"/>
        </w:rPr>
        <w:t> </w:t>
      </w:r>
      <w:r w:rsidRPr="00B61EA9">
        <w:rPr>
          <w:rFonts w:cs="Calibri"/>
        </w:rPr>
        <w:t>právními normami a Smluvní strany prohlašují, že Smlouva je ve zbývajících ustanoveních platná, neodporuje-li to jejímu účelu nebo nejedná-li se o ustanovení, která oddělit nelze.</w:t>
      </w:r>
    </w:p>
    <w:p w14:paraId="73B4423E" w14:textId="77777777" w:rsidR="00A03E7D" w:rsidRPr="00B61EA9" w:rsidRDefault="00A03E7D" w:rsidP="009E002E">
      <w:pPr>
        <w:numPr>
          <w:ilvl w:val="1"/>
          <w:numId w:val="1"/>
        </w:numPr>
        <w:ind w:left="709" w:hanging="709"/>
        <w:jc w:val="both"/>
        <w:rPr>
          <w:rFonts w:cs="Calibri"/>
        </w:rPr>
      </w:pPr>
      <w:r w:rsidRPr="00B61EA9">
        <w:rPr>
          <w:rFonts w:cs="Calibri"/>
        </w:rPr>
        <w:t>Tuto Smlouvu je možné změnit pouze písemnou formou a po souhlasu obou Smluvních stran, ve formě číslovaných dodatků k</w:t>
      </w:r>
      <w:r w:rsidR="006E3198" w:rsidRPr="00B61EA9">
        <w:rPr>
          <w:rFonts w:cs="Calibri"/>
        </w:rPr>
        <w:t> </w:t>
      </w:r>
      <w:r w:rsidRPr="00B61EA9">
        <w:rPr>
          <w:rFonts w:cs="Calibri"/>
        </w:rPr>
        <w:t>této Smlouvě.</w:t>
      </w:r>
    </w:p>
    <w:p w14:paraId="655E2B8C" w14:textId="77777777" w:rsidR="00636C1D" w:rsidRPr="00B61EA9" w:rsidRDefault="00636C1D" w:rsidP="009E002E">
      <w:pPr>
        <w:numPr>
          <w:ilvl w:val="1"/>
          <w:numId w:val="1"/>
        </w:numPr>
        <w:ind w:left="709" w:hanging="709"/>
        <w:jc w:val="both"/>
        <w:rPr>
          <w:rFonts w:cs="Calibri"/>
        </w:rPr>
      </w:pPr>
      <w:r w:rsidRPr="00B61EA9">
        <w:rPr>
          <w:rFonts w:cs="Calibri"/>
        </w:rPr>
        <w:t>Smlouva je závazná v</w:t>
      </w:r>
      <w:r w:rsidR="006E3198" w:rsidRPr="00B61EA9">
        <w:rPr>
          <w:rFonts w:cs="Calibri"/>
        </w:rPr>
        <w:t> </w:t>
      </w:r>
      <w:r w:rsidRPr="00B61EA9">
        <w:rPr>
          <w:rFonts w:cs="Calibri"/>
        </w:rPr>
        <w:t>plném rozs</w:t>
      </w:r>
      <w:r w:rsidR="00486DC3" w:rsidRPr="00B61EA9">
        <w:rPr>
          <w:rFonts w:cs="Calibri"/>
        </w:rPr>
        <w:t>ahu i pro právní nástupce obou S</w:t>
      </w:r>
      <w:r w:rsidRPr="00B61EA9">
        <w:rPr>
          <w:rFonts w:cs="Calibri"/>
        </w:rPr>
        <w:t>mluvních stran.</w:t>
      </w:r>
    </w:p>
    <w:p w14:paraId="68B990C5" w14:textId="77777777" w:rsidR="00A03E7D" w:rsidRPr="00B61EA9" w:rsidRDefault="00A03E7D" w:rsidP="009E002E">
      <w:pPr>
        <w:numPr>
          <w:ilvl w:val="1"/>
          <w:numId w:val="1"/>
        </w:numPr>
        <w:ind w:left="709" w:hanging="709"/>
        <w:jc w:val="both"/>
        <w:rPr>
          <w:rFonts w:cs="Calibri"/>
        </w:rPr>
      </w:pPr>
      <w:r w:rsidRPr="00B61EA9">
        <w:rPr>
          <w:rFonts w:cs="Calibri"/>
        </w:rPr>
        <w:t>V</w:t>
      </w:r>
      <w:r w:rsidR="006E3198" w:rsidRPr="00B61EA9">
        <w:rPr>
          <w:rFonts w:cs="Calibri"/>
        </w:rPr>
        <w:t> </w:t>
      </w:r>
      <w:r w:rsidRPr="00B61EA9">
        <w:rPr>
          <w:rFonts w:cs="Calibri"/>
        </w:rPr>
        <w:t xml:space="preserve">otázkách, které tato Smlouva výslovně neřeší, řídí se tato Smlouva příslušnými ustanoveními zákona č. </w:t>
      </w:r>
      <w:r w:rsidR="00F6439D" w:rsidRPr="00B61EA9">
        <w:rPr>
          <w:rFonts w:cs="Calibri"/>
        </w:rPr>
        <w:t>89</w:t>
      </w:r>
      <w:r w:rsidRPr="00B61EA9">
        <w:rPr>
          <w:rFonts w:cs="Calibri"/>
        </w:rPr>
        <w:t>/</w:t>
      </w:r>
      <w:r w:rsidR="00F6439D" w:rsidRPr="00B61EA9">
        <w:rPr>
          <w:rFonts w:cs="Calibri"/>
        </w:rPr>
        <w:t xml:space="preserve">2012 </w:t>
      </w:r>
      <w:r w:rsidRPr="00B61EA9">
        <w:rPr>
          <w:rFonts w:cs="Calibri"/>
        </w:rPr>
        <w:t xml:space="preserve">Sb., </w:t>
      </w:r>
      <w:r w:rsidR="00F6439D" w:rsidRPr="00B61EA9">
        <w:rPr>
          <w:rFonts w:cs="Calibri"/>
        </w:rPr>
        <w:t xml:space="preserve">občanský </w:t>
      </w:r>
      <w:r w:rsidRPr="00B61EA9">
        <w:rPr>
          <w:rFonts w:cs="Calibri"/>
        </w:rPr>
        <w:t xml:space="preserve">zákoník, ve znění pozdějších předpisů, a dalšími platnými právními předpisy. </w:t>
      </w:r>
    </w:p>
    <w:p w14:paraId="31F3B986" w14:textId="77777777" w:rsidR="00A03E7D" w:rsidRPr="00B61EA9" w:rsidRDefault="00A03E7D" w:rsidP="009E002E">
      <w:pPr>
        <w:numPr>
          <w:ilvl w:val="1"/>
          <w:numId w:val="1"/>
        </w:numPr>
        <w:ind w:left="709" w:hanging="709"/>
        <w:jc w:val="both"/>
        <w:rPr>
          <w:rFonts w:cs="Calibri"/>
        </w:rPr>
      </w:pPr>
      <w:r w:rsidRPr="00B61EA9">
        <w:rPr>
          <w:rFonts w:cs="Calibri"/>
        </w:rPr>
        <w:t>Nedílnou součástí této Smlouvy jsou následující přílohy:</w:t>
      </w:r>
    </w:p>
    <w:p w14:paraId="6E2108FE" w14:textId="77777777" w:rsidR="00F6439D" w:rsidRPr="00B61EA9" w:rsidRDefault="00A03E7D" w:rsidP="000236DD">
      <w:pPr>
        <w:numPr>
          <w:ilvl w:val="0"/>
          <w:numId w:val="13"/>
        </w:numPr>
        <w:tabs>
          <w:tab w:val="left" w:pos="1134"/>
        </w:tabs>
        <w:ind w:left="2410" w:hanging="1701"/>
        <w:jc w:val="both"/>
        <w:rPr>
          <w:rFonts w:cs="Calibri"/>
        </w:rPr>
      </w:pPr>
      <w:r w:rsidRPr="00B61EA9">
        <w:rPr>
          <w:rFonts w:cs="Calibri"/>
        </w:rPr>
        <w:t xml:space="preserve">Příloha č.1 </w:t>
      </w:r>
      <w:r w:rsidR="00E45C27" w:rsidRPr="00B61EA9">
        <w:rPr>
          <w:rFonts w:cs="Calibri"/>
        </w:rPr>
        <w:tab/>
      </w:r>
      <w:r w:rsidR="00BE3FED" w:rsidRPr="00B61EA9">
        <w:rPr>
          <w:rFonts w:cs="Calibri"/>
        </w:rPr>
        <w:t>Specifikace O</w:t>
      </w:r>
      <w:r w:rsidR="003148D5" w:rsidRPr="00B61EA9">
        <w:rPr>
          <w:rFonts w:cs="Calibri"/>
        </w:rPr>
        <w:t>dbavovací</w:t>
      </w:r>
      <w:r w:rsidR="00BE3FED" w:rsidRPr="00B61EA9">
        <w:rPr>
          <w:rFonts w:cs="Calibri"/>
        </w:rPr>
        <w:t>ho</w:t>
      </w:r>
      <w:r w:rsidR="003148D5" w:rsidRPr="00B61EA9">
        <w:rPr>
          <w:rFonts w:cs="Calibri"/>
        </w:rPr>
        <w:t xml:space="preserve"> systém</w:t>
      </w:r>
      <w:r w:rsidR="00BE3FED" w:rsidRPr="00B61EA9">
        <w:rPr>
          <w:rFonts w:cs="Calibri"/>
        </w:rPr>
        <w:t>u a souvisejících úkolů a povinností Smluvních stran</w:t>
      </w:r>
    </w:p>
    <w:p w14:paraId="0462E4C6" w14:textId="77777777" w:rsidR="003148D5" w:rsidRPr="00B61EA9" w:rsidRDefault="005C219B" w:rsidP="000236DD">
      <w:pPr>
        <w:numPr>
          <w:ilvl w:val="0"/>
          <w:numId w:val="13"/>
        </w:numPr>
        <w:tabs>
          <w:tab w:val="left" w:pos="1134"/>
        </w:tabs>
        <w:ind w:left="2410" w:hanging="1701"/>
        <w:jc w:val="both"/>
        <w:rPr>
          <w:rFonts w:cs="Calibri"/>
        </w:rPr>
      </w:pPr>
      <w:r w:rsidRPr="00B61EA9">
        <w:rPr>
          <w:rFonts w:cs="Calibri"/>
        </w:rPr>
        <w:t>Příloha č.</w:t>
      </w:r>
      <w:r w:rsidR="00E45C27" w:rsidRPr="00B61EA9">
        <w:rPr>
          <w:rFonts w:cs="Calibri"/>
        </w:rPr>
        <w:t xml:space="preserve"> </w:t>
      </w:r>
      <w:r w:rsidRPr="00B61EA9">
        <w:rPr>
          <w:rFonts w:cs="Calibri"/>
        </w:rPr>
        <w:t>2</w:t>
      </w:r>
      <w:r w:rsidRPr="00B61EA9">
        <w:rPr>
          <w:rFonts w:cs="Calibri"/>
        </w:rPr>
        <w:tab/>
      </w:r>
      <w:r w:rsidR="00BE3FED" w:rsidRPr="00B61EA9">
        <w:rPr>
          <w:rFonts w:cs="Calibri"/>
        </w:rPr>
        <w:t>Závazný vzor p</w:t>
      </w:r>
      <w:r w:rsidR="00E17CA2" w:rsidRPr="00B61EA9">
        <w:rPr>
          <w:rFonts w:cs="Calibri"/>
        </w:rPr>
        <w:t>říkazní smlouv</w:t>
      </w:r>
      <w:r w:rsidR="00BE3FED" w:rsidRPr="00B61EA9">
        <w:rPr>
          <w:rFonts w:cs="Calibri"/>
        </w:rPr>
        <w:t>y</w:t>
      </w:r>
    </w:p>
    <w:p w14:paraId="60EF3401" w14:textId="77777777" w:rsidR="00BE3FED" w:rsidRPr="00B61EA9" w:rsidRDefault="00BE3FED" w:rsidP="000236DD">
      <w:pPr>
        <w:numPr>
          <w:ilvl w:val="0"/>
          <w:numId w:val="13"/>
        </w:numPr>
        <w:tabs>
          <w:tab w:val="left" w:pos="1134"/>
        </w:tabs>
        <w:ind w:left="2410" w:hanging="1701"/>
        <w:jc w:val="both"/>
        <w:rPr>
          <w:rFonts w:cs="Calibri"/>
        </w:rPr>
      </w:pPr>
      <w:r w:rsidRPr="00B61EA9">
        <w:rPr>
          <w:rFonts w:cs="Calibri"/>
        </w:rPr>
        <w:t xml:space="preserve">Příloha č. 3 </w:t>
      </w:r>
      <w:r w:rsidRPr="00B61EA9">
        <w:rPr>
          <w:rFonts w:cs="Calibri"/>
        </w:rPr>
        <w:tab/>
        <w:t>Seznam smluvních pokut a jednotlivých porušení smluvních povinností</w:t>
      </w:r>
    </w:p>
    <w:p w14:paraId="53AAED6B" w14:textId="77777777" w:rsidR="00A03E7D" w:rsidRPr="00B61EA9" w:rsidRDefault="00A03E7D" w:rsidP="000236DD">
      <w:pPr>
        <w:numPr>
          <w:ilvl w:val="1"/>
          <w:numId w:val="1"/>
        </w:numPr>
        <w:tabs>
          <w:tab w:val="left" w:pos="709"/>
        </w:tabs>
        <w:ind w:left="709" w:hanging="709"/>
        <w:jc w:val="both"/>
        <w:rPr>
          <w:rFonts w:cs="Calibri"/>
        </w:rPr>
      </w:pPr>
      <w:r w:rsidRPr="00B61EA9">
        <w:rPr>
          <w:rFonts w:cs="Calibri"/>
        </w:rPr>
        <w:t>Smluvní strany prohlašují, že si tuto Smlouvu pozorně přečetly, že jejímu obsahu porozuměly, že nebyla uzavřena v</w:t>
      </w:r>
      <w:r w:rsidR="006E3198" w:rsidRPr="00B61EA9">
        <w:rPr>
          <w:rFonts w:cs="Calibri"/>
        </w:rPr>
        <w:t> </w:t>
      </w:r>
      <w:r w:rsidRPr="00B61EA9">
        <w:rPr>
          <w:rFonts w:cs="Calibri"/>
        </w:rPr>
        <w:t>tísni za nápadně nevýhodných podmínek. Na důkaz své pravé, svobodné a vážné vůle pak připojují níže své podpisy.</w:t>
      </w:r>
    </w:p>
    <w:p w14:paraId="5F6300A7" w14:textId="77777777" w:rsidR="00A03E7D" w:rsidRPr="00B61EA9" w:rsidRDefault="00A03E7D" w:rsidP="00B32F6B">
      <w:pPr>
        <w:ind w:left="720" w:hanging="720"/>
        <w:jc w:val="both"/>
        <w:rPr>
          <w:rFonts w:cs="Calibri"/>
          <w:color w:val="000000"/>
        </w:rPr>
      </w:pPr>
    </w:p>
    <w:p w14:paraId="741CFE40" w14:textId="77777777" w:rsidR="00A03E7D" w:rsidRPr="00B61EA9" w:rsidRDefault="00A03E7D" w:rsidP="00E17CA2">
      <w:pPr>
        <w:pStyle w:val="Zkladntext2"/>
        <w:tabs>
          <w:tab w:val="clear" w:pos="48"/>
          <w:tab w:val="clear" w:pos="3158"/>
          <w:tab w:val="clear" w:pos="3254"/>
        </w:tabs>
        <w:spacing w:after="200" w:line="276" w:lineRule="auto"/>
        <w:rPr>
          <w:rFonts w:ascii="Calibri" w:hAnsi="Calibri" w:cs="Calibri"/>
          <w:sz w:val="22"/>
          <w:szCs w:val="22"/>
        </w:rPr>
      </w:pPr>
      <w:r w:rsidRPr="00B61EA9">
        <w:rPr>
          <w:rFonts w:ascii="Calibri" w:hAnsi="Calibri" w:cs="Calibri"/>
          <w:b w:val="0"/>
          <w:noProof w:val="0"/>
          <w:sz w:val="22"/>
          <w:szCs w:val="22"/>
        </w:rPr>
        <w:t>V</w:t>
      </w:r>
      <w:r w:rsidR="006E3198" w:rsidRPr="00B61EA9">
        <w:rPr>
          <w:rFonts w:ascii="Calibri" w:hAnsi="Calibri" w:cs="Calibri"/>
          <w:b w:val="0"/>
          <w:noProof w:val="0"/>
          <w:sz w:val="22"/>
          <w:szCs w:val="22"/>
        </w:rPr>
        <w:t> </w:t>
      </w:r>
      <w:r w:rsidRPr="00B61EA9">
        <w:rPr>
          <w:rFonts w:ascii="Calibri" w:hAnsi="Calibri" w:cs="Calibri"/>
          <w:b w:val="0"/>
          <w:noProof w:val="0"/>
          <w:sz w:val="22"/>
          <w:szCs w:val="22"/>
        </w:rPr>
        <w:t xml:space="preserve">Liberci dne </w:t>
      </w:r>
      <w:r w:rsidR="005A20DC" w:rsidRPr="00B61EA9">
        <w:rPr>
          <w:rFonts w:ascii="Calibri" w:hAnsi="Calibri" w:cs="Calibri"/>
          <w:b w:val="0"/>
          <w:sz w:val="22"/>
          <w:szCs w:val="22"/>
          <w:highlight w:val="yellow"/>
        </w:rPr>
        <w:t>[</w:t>
      </w:r>
      <w:r w:rsidR="005A20DC" w:rsidRPr="00B61EA9">
        <w:rPr>
          <w:rFonts w:ascii="Calibri" w:eastAsia="TimesNewRoman" w:hAnsi="Calibri" w:cs="Calibri"/>
          <w:b w:val="0"/>
          <w:sz w:val="22"/>
          <w:szCs w:val="22"/>
          <w:highlight w:val="yellow"/>
        </w:rPr>
        <w:t>●</w:t>
      </w:r>
      <w:r w:rsidR="005A20DC" w:rsidRPr="00B61EA9">
        <w:rPr>
          <w:rFonts w:ascii="Calibri" w:hAnsi="Calibri" w:cs="Calibri"/>
          <w:b w:val="0"/>
          <w:sz w:val="22"/>
          <w:szCs w:val="22"/>
          <w:highlight w:val="yellow"/>
        </w:rPr>
        <w:t>]</w:t>
      </w:r>
      <w:r w:rsidRPr="00B61EA9">
        <w:rPr>
          <w:rFonts w:ascii="Calibri" w:hAnsi="Calibri" w:cs="Calibri"/>
          <w:sz w:val="22"/>
          <w:szCs w:val="22"/>
        </w:rPr>
        <w:tab/>
      </w:r>
      <w:r w:rsidRPr="00B61EA9">
        <w:rPr>
          <w:rFonts w:ascii="Calibri" w:hAnsi="Calibri" w:cs="Calibri"/>
          <w:sz w:val="22"/>
          <w:szCs w:val="22"/>
        </w:rPr>
        <w:tab/>
      </w:r>
      <w:r w:rsidRPr="00B61EA9">
        <w:rPr>
          <w:rFonts w:ascii="Calibri" w:hAnsi="Calibri" w:cs="Calibri"/>
          <w:sz w:val="22"/>
          <w:szCs w:val="22"/>
        </w:rPr>
        <w:tab/>
      </w:r>
      <w:r w:rsidRPr="00B61EA9">
        <w:rPr>
          <w:rFonts w:ascii="Calibri" w:hAnsi="Calibri" w:cs="Calibri"/>
          <w:sz w:val="22"/>
          <w:szCs w:val="22"/>
        </w:rPr>
        <w:tab/>
      </w:r>
      <w:r w:rsidRPr="00B61EA9">
        <w:rPr>
          <w:rFonts w:ascii="Calibri" w:hAnsi="Calibri" w:cs="Calibri"/>
          <w:sz w:val="22"/>
          <w:szCs w:val="22"/>
        </w:rPr>
        <w:tab/>
      </w:r>
      <w:r w:rsidRPr="00B61EA9">
        <w:rPr>
          <w:rFonts w:ascii="Calibri" w:hAnsi="Calibri" w:cs="Calibri"/>
          <w:b w:val="0"/>
          <w:noProof w:val="0"/>
          <w:sz w:val="22"/>
          <w:szCs w:val="22"/>
        </w:rPr>
        <w:t>V </w:t>
      </w:r>
      <w:r w:rsidR="00245725" w:rsidRPr="00B61EA9">
        <w:rPr>
          <w:rFonts w:ascii="Calibri" w:hAnsi="Calibri" w:cs="Calibri"/>
          <w:b w:val="0"/>
          <w:sz w:val="22"/>
          <w:szCs w:val="22"/>
          <w:highlight w:val="yellow"/>
        </w:rPr>
        <w:t>[</w:t>
      </w:r>
      <w:r w:rsidR="00245725" w:rsidRPr="00B61EA9">
        <w:rPr>
          <w:rFonts w:ascii="Calibri" w:eastAsia="TimesNewRoman" w:hAnsi="Calibri" w:cs="Calibri"/>
          <w:b w:val="0"/>
          <w:sz w:val="22"/>
          <w:szCs w:val="22"/>
          <w:highlight w:val="yellow"/>
        </w:rPr>
        <w:t>●</w:t>
      </w:r>
      <w:r w:rsidR="00245725" w:rsidRPr="00B61EA9">
        <w:rPr>
          <w:rFonts w:ascii="Calibri" w:hAnsi="Calibri" w:cs="Calibri"/>
          <w:b w:val="0"/>
          <w:sz w:val="22"/>
          <w:szCs w:val="22"/>
          <w:highlight w:val="yellow"/>
        </w:rPr>
        <w:t>]</w:t>
      </w:r>
      <w:r w:rsidRPr="00B61EA9">
        <w:rPr>
          <w:rFonts w:ascii="Calibri" w:hAnsi="Calibri" w:cs="Calibri"/>
          <w:b w:val="0"/>
          <w:noProof w:val="0"/>
          <w:sz w:val="22"/>
          <w:szCs w:val="22"/>
        </w:rPr>
        <w:t xml:space="preserve">dne </w:t>
      </w:r>
      <w:r w:rsidR="00245725" w:rsidRPr="00B61EA9">
        <w:rPr>
          <w:rFonts w:ascii="Calibri" w:hAnsi="Calibri" w:cs="Calibri"/>
          <w:b w:val="0"/>
          <w:sz w:val="22"/>
          <w:szCs w:val="22"/>
          <w:highlight w:val="yellow"/>
        </w:rPr>
        <w:t>[</w:t>
      </w:r>
      <w:r w:rsidR="00245725" w:rsidRPr="00B61EA9">
        <w:rPr>
          <w:rFonts w:ascii="Calibri" w:eastAsia="TimesNewRoman" w:hAnsi="Calibri" w:cs="Calibri"/>
          <w:b w:val="0"/>
          <w:sz w:val="22"/>
          <w:szCs w:val="22"/>
          <w:highlight w:val="yellow"/>
        </w:rPr>
        <w:t>●</w:t>
      </w:r>
      <w:r w:rsidR="00245725" w:rsidRPr="00B61EA9">
        <w:rPr>
          <w:rFonts w:ascii="Calibri" w:hAnsi="Calibri" w:cs="Calibri"/>
          <w:b w:val="0"/>
          <w:sz w:val="22"/>
          <w:szCs w:val="22"/>
          <w:highlight w:val="yellow"/>
        </w:rPr>
        <w:t>]</w:t>
      </w:r>
    </w:p>
    <w:p w14:paraId="1752D98F" w14:textId="77777777" w:rsidR="00A03E7D" w:rsidRPr="00B61EA9" w:rsidRDefault="00A03E7D" w:rsidP="00E17CA2">
      <w:pPr>
        <w:tabs>
          <w:tab w:val="left" w:pos="48"/>
          <w:tab w:val="right" w:pos="3158"/>
          <w:tab w:val="left" w:pos="3254"/>
        </w:tabs>
        <w:jc w:val="both"/>
        <w:rPr>
          <w:rFonts w:cs="Calibri"/>
        </w:rPr>
      </w:pPr>
    </w:p>
    <w:p w14:paraId="6071039C" w14:textId="77777777" w:rsidR="00A03E7D" w:rsidRPr="00B61EA9" w:rsidRDefault="00A03E7D" w:rsidP="00E17CA2">
      <w:pPr>
        <w:tabs>
          <w:tab w:val="left" w:pos="48"/>
          <w:tab w:val="right" w:pos="3158"/>
          <w:tab w:val="left" w:pos="3254"/>
        </w:tabs>
        <w:jc w:val="both"/>
        <w:rPr>
          <w:rFonts w:cs="Calibri"/>
        </w:rPr>
      </w:pPr>
    </w:p>
    <w:p w14:paraId="6AA46E82" w14:textId="77777777" w:rsidR="00A03E7D" w:rsidRPr="00B61EA9" w:rsidRDefault="00245725" w:rsidP="00E17CA2">
      <w:pPr>
        <w:tabs>
          <w:tab w:val="left" w:pos="48"/>
          <w:tab w:val="right" w:pos="3158"/>
          <w:tab w:val="left" w:pos="3254"/>
        </w:tabs>
        <w:jc w:val="both"/>
        <w:rPr>
          <w:rFonts w:cs="Calibri"/>
        </w:rPr>
      </w:pPr>
      <w:r w:rsidRPr="00B61EA9">
        <w:rPr>
          <w:rFonts w:cs="Calibri"/>
        </w:rPr>
        <w:t>Koordinátor</w:t>
      </w:r>
      <w:r w:rsidR="00A03E7D" w:rsidRPr="00B61EA9">
        <w:rPr>
          <w:rFonts w:cs="Calibri"/>
        </w:rPr>
        <w:tab/>
      </w:r>
      <w:r w:rsidR="00A03E7D" w:rsidRPr="00B61EA9">
        <w:rPr>
          <w:rFonts w:cs="Calibri"/>
        </w:rPr>
        <w:tab/>
      </w:r>
      <w:r w:rsidR="00A03E7D" w:rsidRPr="00B61EA9">
        <w:rPr>
          <w:rFonts w:cs="Calibri"/>
        </w:rPr>
        <w:tab/>
      </w:r>
      <w:r w:rsidR="00A03E7D" w:rsidRPr="00B61EA9">
        <w:rPr>
          <w:rFonts w:cs="Calibri"/>
        </w:rPr>
        <w:tab/>
      </w:r>
      <w:r w:rsidR="00A03E7D" w:rsidRPr="00B61EA9">
        <w:rPr>
          <w:rFonts w:cs="Calibri"/>
        </w:rPr>
        <w:tab/>
        <w:t>Dopravce</w:t>
      </w:r>
    </w:p>
    <w:p w14:paraId="41304E36" w14:textId="77777777" w:rsidR="00A03E7D" w:rsidRPr="00B61EA9" w:rsidRDefault="00A03E7D" w:rsidP="00E17CA2">
      <w:pPr>
        <w:tabs>
          <w:tab w:val="left" w:pos="48"/>
          <w:tab w:val="right" w:pos="3158"/>
          <w:tab w:val="left" w:pos="3254"/>
        </w:tabs>
        <w:jc w:val="both"/>
        <w:rPr>
          <w:rFonts w:cs="Calibri"/>
        </w:rPr>
      </w:pPr>
      <w:r w:rsidRPr="00B61EA9">
        <w:rPr>
          <w:rFonts w:cs="Calibri"/>
          <w:lang w:eastAsia="cs-CZ"/>
        </w:rPr>
        <w:t xml:space="preserve">___________________________ </w:t>
      </w:r>
      <w:r w:rsidRPr="00B61EA9">
        <w:rPr>
          <w:rFonts w:cs="Calibri"/>
          <w:lang w:eastAsia="cs-CZ"/>
        </w:rPr>
        <w:tab/>
      </w:r>
      <w:r w:rsidRPr="00B61EA9">
        <w:rPr>
          <w:rFonts w:cs="Calibri"/>
          <w:lang w:eastAsia="cs-CZ"/>
        </w:rPr>
        <w:tab/>
      </w:r>
      <w:r w:rsidRPr="00B61EA9">
        <w:rPr>
          <w:rFonts w:cs="Calibri"/>
          <w:lang w:eastAsia="cs-CZ"/>
        </w:rPr>
        <w:tab/>
      </w:r>
      <w:r w:rsidRPr="00B61EA9">
        <w:rPr>
          <w:rFonts w:cs="Calibri"/>
          <w:lang w:eastAsia="cs-CZ"/>
        </w:rPr>
        <w:tab/>
      </w:r>
      <w:r w:rsidRPr="00B61EA9">
        <w:rPr>
          <w:rFonts w:cs="Calibri"/>
          <w:lang w:eastAsia="cs-CZ"/>
        </w:rPr>
        <w:tab/>
        <w:t>___________________________</w:t>
      </w:r>
    </w:p>
    <w:p w14:paraId="7535576A" w14:textId="77777777" w:rsidR="00A03E7D" w:rsidRPr="00B61EA9" w:rsidRDefault="00A03E7D" w:rsidP="00E17CA2">
      <w:pPr>
        <w:tabs>
          <w:tab w:val="left" w:pos="48"/>
          <w:tab w:val="right" w:pos="3158"/>
          <w:tab w:val="left" w:pos="3254"/>
        </w:tabs>
        <w:jc w:val="both"/>
        <w:rPr>
          <w:rFonts w:cs="Calibri"/>
        </w:rPr>
      </w:pPr>
      <w:r w:rsidRPr="00B61EA9">
        <w:rPr>
          <w:rFonts w:cs="Calibri"/>
        </w:rPr>
        <w:t xml:space="preserve">Jméno: </w:t>
      </w:r>
      <w:r w:rsidRPr="00B61EA9">
        <w:rPr>
          <w:rFonts w:cs="Calibri"/>
          <w:highlight w:val="yellow"/>
          <w:lang w:eastAsia="cs-CZ"/>
        </w:rPr>
        <w:t>[</w:t>
      </w:r>
      <w:r w:rsidRPr="00B61EA9">
        <w:rPr>
          <w:rFonts w:eastAsia="TimesNewRoman" w:cs="Calibri"/>
          <w:highlight w:val="yellow"/>
          <w:lang w:eastAsia="cs-CZ"/>
        </w:rPr>
        <w:t>●</w:t>
      </w:r>
      <w:r w:rsidRPr="00B61EA9">
        <w:rPr>
          <w:rFonts w:cs="Calibri"/>
          <w:highlight w:val="yellow"/>
          <w:lang w:eastAsia="cs-CZ"/>
        </w:rPr>
        <w:t>]</w:t>
      </w:r>
      <w:r w:rsidRPr="00B61EA9">
        <w:rPr>
          <w:rFonts w:cs="Calibri"/>
        </w:rPr>
        <w:tab/>
      </w:r>
      <w:r w:rsidRPr="00B61EA9">
        <w:rPr>
          <w:rFonts w:cs="Calibri"/>
        </w:rPr>
        <w:tab/>
      </w:r>
      <w:r w:rsidRPr="00B61EA9">
        <w:rPr>
          <w:rFonts w:cs="Calibri"/>
        </w:rPr>
        <w:tab/>
      </w:r>
      <w:r w:rsidRPr="00B61EA9">
        <w:rPr>
          <w:rFonts w:cs="Calibri"/>
        </w:rPr>
        <w:tab/>
      </w:r>
      <w:r w:rsidRPr="00B61EA9">
        <w:rPr>
          <w:rFonts w:cs="Calibri"/>
        </w:rPr>
        <w:tab/>
        <w:t xml:space="preserve">Jméno: </w:t>
      </w:r>
      <w:r w:rsidR="005A20DC" w:rsidRPr="00B61EA9">
        <w:rPr>
          <w:rFonts w:cs="Calibri"/>
          <w:highlight w:val="yellow"/>
          <w:lang w:eastAsia="cs-CZ"/>
        </w:rPr>
        <w:t>[</w:t>
      </w:r>
      <w:r w:rsidR="005A20DC" w:rsidRPr="00B61EA9">
        <w:rPr>
          <w:rFonts w:eastAsia="TimesNewRoman" w:cs="Calibri"/>
          <w:highlight w:val="yellow"/>
          <w:lang w:eastAsia="cs-CZ"/>
        </w:rPr>
        <w:t>●</w:t>
      </w:r>
      <w:r w:rsidR="005A20DC" w:rsidRPr="00B61EA9">
        <w:rPr>
          <w:rFonts w:cs="Calibri"/>
          <w:highlight w:val="yellow"/>
          <w:lang w:eastAsia="cs-CZ"/>
        </w:rPr>
        <w:t>]</w:t>
      </w:r>
    </w:p>
    <w:p w14:paraId="1A6769A2" w14:textId="77777777" w:rsidR="00DE11E9" w:rsidRPr="00B61EA9" w:rsidRDefault="00A03E7D" w:rsidP="000236DD">
      <w:pPr>
        <w:tabs>
          <w:tab w:val="left" w:pos="1276"/>
        </w:tabs>
      </w:pPr>
      <w:r w:rsidRPr="00B61EA9">
        <w:rPr>
          <w:rFonts w:cs="Calibri"/>
        </w:rPr>
        <w:t xml:space="preserve">Funkce: </w:t>
      </w:r>
      <w:r w:rsidRPr="00B61EA9">
        <w:rPr>
          <w:rFonts w:cs="Calibri"/>
          <w:highlight w:val="yellow"/>
          <w:lang w:eastAsia="cs-CZ"/>
        </w:rPr>
        <w:t>[</w:t>
      </w:r>
      <w:r w:rsidRPr="00B61EA9">
        <w:rPr>
          <w:rFonts w:eastAsia="TimesNewRoman" w:cs="Calibri"/>
          <w:highlight w:val="yellow"/>
          <w:lang w:eastAsia="cs-CZ"/>
        </w:rPr>
        <w:t>●</w:t>
      </w:r>
      <w:r w:rsidRPr="00B61EA9">
        <w:rPr>
          <w:rFonts w:cs="Calibri"/>
          <w:highlight w:val="yellow"/>
          <w:lang w:eastAsia="cs-CZ"/>
        </w:rPr>
        <w:t>]</w:t>
      </w:r>
      <w:r w:rsidRPr="00B61EA9">
        <w:rPr>
          <w:rFonts w:cs="Calibri"/>
        </w:rPr>
        <w:tab/>
      </w:r>
      <w:r w:rsidRPr="00B61EA9">
        <w:rPr>
          <w:rFonts w:cs="Calibri"/>
        </w:rPr>
        <w:tab/>
      </w:r>
      <w:r w:rsidRPr="00B61EA9">
        <w:rPr>
          <w:rFonts w:cs="Calibri"/>
        </w:rPr>
        <w:tab/>
      </w:r>
      <w:r w:rsidRPr="00B61EA9">
        <w:rPr>
          <w:rFonts w:cs="Calibri"/>
        </w:rPr>
        <w:tab/>
      </w:r>
      <w:r w:rsidRPr="00B61EA9">
        <w:rPr>
          <w:rFonts w:cs="Calibri"/>
        </w:rPr>
        <w:tab/>
      </w:r>
      <w:r w:rsidRPr="00B61EA9">
        <w:rPr>
          <w:rFonts w:cs="Calibri"/>
        </w:rPr>
        <w:tab/>
      </w:r>
      <w:r w:rsidR="00E45C27" w:rsidRPr="00B61EA9">
        <w:rPr>
          <w:rFonts w:cs="Calibri"/>
        </w:rPr>
        <w:tab/>
      </w:r>
      <w:r w:rsidRPr="00B61EA9">
        <w:rPr>
          <w:rFonts w:cs="Calibri"/>
        </w:rPr>
        <w:t xml:space="preserve">Funkce: </w:t>
      </w:r>
      <w:r w:rsidR="005A20DC" w:rsidRPr="00B61EA9">
        <w:rPr>
          <w:rFonts w:cs="Calibri"/>
          <w:highlight w:val="yellow"/>
          <w:lang w:eastAsia="cs-CZ"/>
        </w:rPr>
        <w:t>[</w:t>
      </w:r>
      <w:r w:rsidR="005A20DC" w:rsidRPr="00B61EA9">
        <w:rPr>
          <w:rFonts w:eastAsia="TimesNewRoman" w:cs="Calibri"/>
          <w:highlight w:val="yellow"/>
          <w:lang w:eastAsia="cs-CZ"/>
        </w:rPr>
        <w:t>●</w:t>
      </w:r>
      <w:r w:rsidR="005A20DC" w:rsidRPr="00B61EA9">
        <w:rPr>
          <w:rFonts w:cs="Calibri"/>
          <w:highlight w:val="yellow"/>
          <w:lang w:eastAsia="cs-CZ"/>
        </w:rPr>
        <w:t>]</w:t>
      </w:r>
      <w:r w:rsidR="00BE3FED" w:rsidRPr="00B61EA9" w:rsidDel="00BE3FED">
        <w:rPr>
          <w:rFonts w:cs="Calibri"/>
          <w:b/>
          <w:u w:val="single"/>
          <w:lang w:eastAsia="cs-CZ"/>
        </w:rPr>
        <w:t xml:space="preserve"> </w:t>
      </w:r>
    </w:p>
    <w:sectPr w:rsidR="00DE11E9" w:rsidRPr="00B61EA9" w:rsidSect="00ED20A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92042" w14:textId="77777777" w:rsidR="00FD1982" w:rsidRDefault="00FD1982" w:rsidP="00D33B5F">
      <w:pPr>
        <w:spacing w:after="0" w:line="240" w:lineRule="auto"/>
      </w:pPr>
      <w:r>
        <w:separator/>
      </w:r>
    </w:p>
  </w:endnote>
  <w:endnote w:type="continuationSeparator" w:id="0">
    <w:p w14:paraId="443A63CE" w14:textId="77777777" w:rsidR="00FD1982" w:rsidRDefault="00FD1982" w:rsidP="00D33B5F">
      <w:pPr>
        <w:spacing w:after="0" w:line="240" w:lineRule="auto"/>
      </w:pPr>
      <w:r>
        <w:continuationSeparator/>
      </w:r>
    </w:p>
  </w:endnote>
  <w:endnote w:type="continuationNotice" w:id="1">
    <w:p w14:paraId="7F75A677" w14:textId="77777777" w:rsidR="00FD1982" w:rsidRDefault="00FD1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9636D" w14:textId="77777777" w:rsidR="006170E2" w:rsidRDefault="006170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62F49" w14:textId="77777777" w:rsidR="006170E2" w:rsidRPr="0016586B" w:rsidRDefault="006170E2" w:rsidP="008C4D9F">
    <w:pPr>
      <w:pStyle w:val="Zpat"/>
      <w:jc w:val="right"/>
      <w:rPr>
        <w:rFonts w:cs="Calibri"/>
      </w:rPr>
    </w:pPr>
    <w:r w:rsidRPr="0016586B">
      <w:rPr>
        <w:rFonts w:cs="Calibri"/>
      </w:rPr>
      <w:t xml:space="preserve">Strana </w:t>
    </w:r>
    <w:r w:rsidR="00212A20" w:rsidRPr="0016586B">
      <w:rPr>
        <w:rFonts w:cs="Calibri"/>
        <w:b/>
      </w:rPr>
      <w:fldChar w:fldCharType="begin"/>
    </w:r>
    <w:r w:rsidRPr="0016586B">
      <w:rPr>
        <w:rFonts w:cs="Calibri"/>
        <w:b/>
      </w:rPr>
      <w:instrText xml:space="preserve"> PAGE </w:instrText>
    </w:r>
    <w:r w:rsidR="00212A20" w:rsidRPr="0016586B">
      <w:rPr>
        <w:rFonts w:cs="Calibri"/>
        <w:b/>
      </w:rPr>
      <w:fldChar w:fldCharType="separate"/>
    </w:r>
    <w:r w:rsidR="007E20CC">
      <w:rPr>
        <w:rFonts w:cs="Calibri"/>
        <w:b/>
        <w:noProof/>
      </w:rPr>
      <w:t>21</w:t>
    </w:r>
    <w:r w:rsidR="00212A20" w:rsidRPr="0016586B">
      <w:rPr>
        <w:rFonts w:cs="Calibri"/>
        <w:b/>
      </w:rPr>
      <w:fldChar w:fldCharType="end"/>
    </w:r>
    <w:r w:rsidRPr="0016586B">
      <w:rPr>
        <w:rFonts w:cs="Calibri"/>
      </w:rPr>
      <w:t xml:space="preserve"> z </w:t>
    </w:r>
    <w:r w:rsidR="00212A20" w:rsidRPr="0016586B">
      <w:rPr>
        <w:rFonts w:cs="Calibri"/>
        <w:b/>
      </w:rPr>
      <w:fldChar w:fldCharType="begin"/>
    </w:r>
    <w:r w:rsidRPr="0016586B">
      <w:rPr>
        <w:rFonts w:cs="Calibri"/>
        <w:b/>
      </w:rPr>
      <w:instrText xml:space="preserve"> NUMPAGES  </w:instrText>
    </w:r>
    <w:r w:rsidR="00212A20" w:rsidRPr="0016586B">
      <w:rPr>
        <w:rFonts w:cs="Calibri"/>
        <w:b/>
      </w:rPr>
      <w:fldChar w:fldCharType="separate"/>
    </w:r>
    <w:r w:rsidR="007E20CC">
      <w:rPr>
        <w:rFonts w:cs="Calibri"/>
        <w:b/>
        <w:noProof/>
      </w:rPr>
      <w:t>21</w:t>
    </w:r>
    <w:r w:rsidR="00212A20" w:rsidRPr="0016586B">
      <w:rPr>
        <w:rFonts w:cs="Calibri"/>
        <w:b/>
      </w:rPr>
      <w:fldChar w:fldCharType="end"/>
    </w:r>
  </w:p>
  <w:p w14:paraId="31C0E9B9" w14:textId="77777777" w:rsidR="006170E2" w:rsidRDefault="006170E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3DAB2" w14:textId="77777777" w:rsidR="006170E2" w:rsidRDefault="006170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D4889" w14:textId="77777777" w:rsidR="00FD1982" w:rsidRDefault="00FD1982" w:rsidP="00D33B5F">
      <w:pPr>
        <w:spacing w:after="0" w:line="240" w:lineRule="auto"/>
      </w:pPr>
      <w:r>
        <w:separator/>
      </w:r>
    </w:p>
  </w:footnote>
  <w:footnote w:type="continuationSeparator" w:id="0">
    <w:p w14:paraId="63477EFD" w14:textId="77777777" w:rsidR="00FD1982" w:rsidRDefault="00FD1982" w:rsidP="00D33B5F">
      <w:pPr>
        <w:spacing w:after="0" w:line="240" w:lineRule="auto"/>
      </w:pPr>
      <w:r>
        <w:continuationSeparator/>
      </w:r>
    </w:p>
  </w:footnote>
  <w:footnote w:type="continuationNotice" w:id="1">
    <w:p w14:paraId="45943B50" w14:textId="77777777" w:rsidR="00FD1982" w:rsidRDefault="00FD198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B1134" w14:textId="77777777" w:rsidR="006170E2" w:rsidRDefault="006170E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EB736" w14:textId="77777777" w:rsidR="006170E2" w:rsidRPr="00C34458" w:rsidRDefault="006170E2" w:rsidP="00C34458">
    <w:pPr>
      <w:pStyle w:val="Zhlav"/>
      <w:jc w:val="center"/>
      <w:rPr>
        <w:b/>
      </w:rPr>
    </w:pPr>
    <w:r>
      <w:rPr>
        <w:b/>
        <w:color w:val="FF000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58611" w14:textId="77777777" w:rsidR="006170E2" w:rsidRDefault="006170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47781"/>
    <w:multiLevelType w:val="hybridMultilevel"/>
    <w:tmpl w:val="5338E99A"/>
    <w:lvl w:ilvl="0" w:tplc="81728728">
      <w:start w:val="1"/>
      <w:numFmt w:val="lowerRoman"/>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7E5CD4"/>
    <w:multiLevelType w:val="hybridMultilevel"/>
    <w:tmpl w:val="ACB64ED6"/>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CE61831"/>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2B30EF3"/>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14E7166D"/>
    <w:multiLevelType w:val="multilevel"/>
    <w:tmpl w:val="34CA8C38"/>
    <w:lvl w:ilvl="0">
      <w:start w:val="19"/>
      <w:numFmt w:val="decimal"/>
      <w:lvlText w:val="%1."/>
      <w:lvlJc w:val="left"/>
      <w:pPr>
        <w:ind w:left="600" w:hanging="600"/>
      </w:pPr>
      <w:rPr>
        <w:rFonts w:hint="default"/>
      </w:rPr>
    </w:lvl>
    <w:lvl w:ilvl="1">
      <w:start w:val="3"/>
      <w:numFmt w:val="decimal"/>
      <w:lvlText w:val="%1.%2."/>
      <w:lvlJc w:val="left"/>
      <w:pPr>
        <w:ind w:left="1667"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5" w15:restartNumberingAfterBreak="0">
    <w:nsid w:val="1653233F"/>
    <w:multiLevelType w:val="hybridMultilevel"/>
    <w:tmpl w:val="AA680398"/>
    <w:lvl w:ilvl="0" w:tplc="FFFFFFFF">
      <w:start w:val="1"/>
      <w:numFmt w:val="bullet"/>
      <w:pStyle w:val="Znaka1"/>
      <w:lvlText w:val=""/>
      <w:lvlJc w:val="left"/>
      <w:pPr>
        <w:tabs>
          <w:tab w:val="num" w:pos="530"/>
        </w:tabs>
        <w:ind w:left="397" w:hanging="227"/>
      </w:pPr>
      <w:rPr>
        <w:rFonts w:ascii="Symbol" w:hAnsi="Symbol" w:hint="default"/>
      </w:rPr>
    </w:lvl>
    <w:lvl w:ilvl="1" w:tplc="FFFFFFFF">
      <w:start w:val="1"/>
      <w:numFmt w:val="bullet"/>
      <w:pStyle w:val="Znakakoleko"/>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376D0"/>
    <w:multiLevelType w:val="hybridMultilevel"/>
    <w:tmpl w:val="A64E9E00"/>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7C066BF"/>
    <w:multiLevelType w:val="hybridMultilevel"/>
    <w:tmpl w:val="A3FC9250"/>
    <w:lvl w:ilvl="0" w:tplc="81728728">
      <w:start w:val="1"/>
      <w:numFmt w:val="lowerRoman"/>
      <w:lvlText w:val="(%1)"/>
      <w:lvlJc w:val="left"/>
      <w:pPr>
        <w:ind w:left="2138" w:hanging="720"/>
      </w:pPr>
      <w:rPr>
        <w:rFonts w:hint="default"/>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1F037D5B"/>
    <w:multiLevelType w:val="hybridMultilevel"/>
    <w:tmpl w:val="327AD0AE"/>
    <w:lvl w:ilvl="0" w:tplc="3A183164">
      <w:start w:val="1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890654"/>
    <w:multiLevelType w:val="multilevel"/>
    <w:tmpl w:val="BAC2222A"/>
    <w:lvl w:ilvl="0">
      <w:start w:val="1"/>
      <w:numFmt w:val="decimal"/>
      <w:pStyle w:val="Nadpis1"/>
      <w:lvlText w:val="%1"/>
      <w:lvlJc w:val="left"/>
      <w:pPr>
        <w:tabs>
          <w:tab w:val="num" w:pos="993"/>
        </w:tabs>
        <w:ind w:left="993" w:hanging="851"/>
      </w:pPr>
      <w:rPr>
        <w:rFonts w:ascii="Helvetica" w:hAnsi="Helvetica" w:cs="Helvetica" w:hint="default"/>
        <w:b/>
        <w:bCs/>
        <w:i w:val="0"/>
        <w:iCs w:val="0"/>
        <w:caps w:val="0"/>
        <w:strike w:val="0"/>
        <w:dstrike w:val="0"/>
        <w:vanish w:val="0"/>
        <w:color w:val="000000"/>
        <w:sz w:val="32"/>
        <w:szCs w:val="32"/>
        <w:vertAlign w:val="baseline"/>
      </w:rPr>
    </w:lvl>
    <w:lvl w:ilvl="1">
      <w:start w:val="1"/>
      <w:numFmt w:val="decimal"/>
      <w:pStyle w:val="Nadpis2"/>
      <w:lvlText w:val="%1.%2"/>
      <w:lvlJc w:val="left"/>
      <w:pPr>
        <w:tabs>
          <w:tab w:val="num" w:pos="851"/>
        </w:tabs>
        <w:ind w:left="851" w:hanging="851"/>
      </w:pPr>
      <w:rPr>
        <w:rFonts w:ascii="Helvetica" w:hAnsi="Helvetica" w:cs="Helvetica" w:hint="default"/>
        <w:b/>
        <w:bCs/>
        <w:i w:val="0"/>
        <w:iCs w:val="0"/>
        <w:caps w:val="0"/>
        <w:strike w:val="0"/>
        <w:dstrike w:val="0"/>
        <w:vanish w:val="0"/>
        <w:color w:val="000000"/>
        <w:sz w:val="28"/>
        <w:szCs w:val="28"/>
        <w:vertAlign w:val="baseline"/>
      </w:rPr>
    </w:lvl>
    <w:lvl w:ilvl="2">
      <w:start w:val="1"/>
      <w:numFmt w:val="decimal"/>
      <w:pStyle w:val="Nadpis3"/>
      <w:lvlText w:val="%1.%2.%3"/>
      <w:lvlJc w:val="left"/>
      <w:pPr>
        <w:tabs>
          <w:tab w:val="num" w:pos="1135"/>
        </w:tabs>
        <w:ind w:left="1135" w:hanging="851"/>
      </w:pPr>
      <w:rPr>
        <w:rFonts w:ascii="Helvetica" w:hAnsi="Helvetica" w:cs="Helvetica" w:hint="default"/>
        <w:b/>
        <w:bCs/>
        <w:i w:val="0"/>
        <w:iCs w:val="0"/>
        <w:caps w:val="0"/>
        <w:strike w:val="0"/>
        <w:dstrike w:val="0"/>
        <w:vanish w:val="0"/>
        <w:sz w:val="24"/>
        <w:szCs w:val="24"/>
        <w:vertAlign w:val="baseline"/>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2A7203C6"/>
    <w:multiLevelType w:val="hybridMultilevel"/>
    <w:tmpl w:val="31947B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43982"/>
    <w:multiLevelType w:val="hybridMultilevel"/>
    <w:tmpl w:val="F514B690"/>
    <w:lvl w:ilvl="0" w:tplc="6D806A9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781106"/>
    <w:multiLevelType w:val="multilevel"/>
    <w:tmpl w:val="CA8CDC50"/>
    <w:lvl w:ilvl="0">
      <w:start w:val="1"/>
      <w:numFmt w:val="decimal"/>
      <w:pStyle w:val="rove1"/>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lowerRoman"/>
      <w:lvlText w:val="(%3)"/>
      <w:lvlJc w:val="left"/>
      <w:pPr>
        <w:ind w:left="1366" w:hanging="504"/>
      </w:pPr>
      <w:rPr>
        <w:rFonts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14" w15:restartNumberingAfterBreak="0">
    <w:nsid w:val="327C0D78"/>
    <w:multiLevelType w:val="hybridMultilevel"/>
    <w:tmpl w:val="7212B6E0"/>
    <w:lvl w:ilvl="0" w:tplc="E42E7D38">
      <w:start w:val="1"/>
      <w:numFmt w:val="lowerRoman"/>
      <w:lvlText w:val="(%1)"/>
      <w:lvlJc w:val="left"/>
      <w:pPr>
        <w:ind w:left="1287" w:hanging="360"/>
      </w:pPr>
      <w:rPr>
        <w:rFonts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41F59AB"/>
    <w:multiLevelType w:val="hybridMultilevel"/>
    <w:tmpl w:val="884C7708"/>
    <w:lvl w:ilvl="0" w:tplc="81728728">
      <w:start w:val="1"/>
      <w:numFmt w:val="lowerRoman"/>
      <w:lvlText w:val="(%1)"/>
      <w:lvlJc w:val="left"/>
      <w:pPr>
        <w:ind w:left="1080" w:hanging="360"/>
      </w:pPr>
      <w:rPr>
        <w:rFonts w:hint="default"/>
      </w:rPr>
    </w:lvl>
    <w:lvl w:ilvl="1" w:tplc="E0800B00">
      <w:start w:val="1"/>
      <w:numFmt w:val="bullet"/>
      <w:lvlText w:val="-"/>
      <w:lvlJc w:val="left"/>
      <w:pPr>
        <w:ind w:left="1800" w:hanging="360"/>
      </w:pPr>
      <w:rPr>
        <w:rFonts w:ascii="Times New Roman" w:eastAsia="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38AB2E5F"/>
    <w:multiLevelType w:val="hybridMultilevel"/>
    <w:tmpl w:val="647ECA62"/>
    <w:lvl w:ilvl="0" w:tplc="81728728">
      <w:start w:val="1"/>
      <w:numFmt w:val="lowerRoman"/>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478A2E20"/>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52C3472B"/>
    <w:multiLevelType w:val="hybridMultilevel"/>
    <w:tmpl w:val="159C55EC"/>
    <w:lvl w:ilvl="0" w:tplc="2C5C1F3E">
      <w:start w:val="1"/>
      <w:numFmt w:val="lowerLetter"/>
      <w:lvlText w:val="%1)"/>
      <w:lvlJc w:val="left"/>
      <w:pPr>
        <w:ind w:left="928"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545E651E"/>
    <w:multiLevelType w:val="hybridMultilevel"/>
    <w:tmpl w:val="6AA4A8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3855B1"/>
    <w:multiLevelType w:val="hybridMultilevel"/>
    <w:tmpl w:val="469E8CA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15:restartNumberingAfterBreak="0">
    <w:nsid w:val="57E7720C"/>
    <w:multiLevelType w:val="multilevel"/>
    <w:tmpl w:val="828A60C6"/>
    <w:lvl w:ilvl="0">
      <w:start w:val="1"/>
      <w:numFmt w:val="decimal"/>
      <w:pStyle w:val="mjstyl1"/>
      <w:lvlText w:val="%1."/>
      <w:lvlJc w:val="left"/>
      <w:pPr>
        <w:ind w:left="720" w:hanging="360"/>
      </w:pPr>
      <w:rPr>
        <w:rFonts w:hint="default"/>
        <w:b/>
      </w:rPr>
    </w:lvl>
    <w:lvl w:ilvl="1">
      <w:start w:val="1"/>
      <w:numFmt w:val="decimal"/>
      <w:lvlText w:val="3.%2."/>
      <w:lvlJc w:val="lef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49C7B7A"/>
    <w:multiLevelType w:val="hybridMultilevel"/>
    <w:tmpl w:val="204A2A16"/>
    <w:lvl w:ilvl="0" w:tplc="DAC094F0">
      <w:start w:val="1"/>
      <w:numFmt w:val="upperLetter"/>
      <w:pStyle w:val="J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71909AC"/>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2A26CC"/>
    <w:multiLevelType w:val="hybridMultilevel"/>
    <w:tmpl w:val="BBC864F8"/>
    <w:lvl w:ilvl="0" w:tplc="E0800B00">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6"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15:restartNumberingAfterBreak="0">
    <w:nsid w:val="70E72556"/>
    <w:multiLevelType w:val="hybridMultilevel"/>
    <w:tmpl w:val="87122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E56F80"/>
    <w:multiLevelType w:val="multilevel"/>
    <w:tmpl w:val="886C197E"/>
    <w:lvl w:ilvl="0">
      <w:start w:val="1"/>
      <w:numFmt w:val="lowerRoman"/>
      <w:lvlText w:val="(%1)"/>
      <w:lvlJc w:val="left"/>
      <w:pPr>
        <w:ind w:left="1068" w:hanging="360"/>
      </w:pPr>
      <w:rPr>
        <w:rFonts w:hint="default"/>
      </w:rPr>
    </w:lvl>
    <w:lvl w:ilvl="1">
      <w:start w:val="1"/>
      <w:numFmt w:val="decimal"/>
      <w:lvlText w:val="%1.%2."/>
      <w:lvlJc w:val="left"/>
      <w:pPr>
        <w:ind w:left="1849" w:hanging="432"/>
      </w:pPr>
      <w:rPr>
        <w:rFonts w:ascii="Calibri" w:hAnsi="Calibri" w:cs="Calibri" w:hint="default"/>
        <w:b w:val="0"/>
        <w:sz w:val="22"/>
        <w:szCs w:val="22"/>
      </w:rPr>
    </w:lvl>
    <w:lvl w:ilvl="2">
      <w:start w:val="1"/>
      <w:numFmt w:val="lowerRoman"/>
      <w:lvlText w:val="(%3)"/>
      <w:lvlJc w:val="left"/>
      <w:pPr>
        <w:ind w:left="1932" w:hanging="504"/>
      </w:pPr>
      <w:rPr>
        <w:rFonts w:hint="default"/>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num w:numId="1">
    <w:abstractNumId w:val="13"/>
  </w:num>
  <w:num w:numId="2">
    <w:abstractNumId w:val="9"/>
  </w:num>
  <w:num w:numId="3">
    <w:abstractNumId w:val="2"/>
  </w:num>
  <w:num w:numId="4">
    <w:abstractNumId w:val="21"/>
  </w:num>
  <w:num w:numId="5">
    <w:abstractNumId w:val="26"/>
  </w:num>
  <w:num w:numId="6">
    <w:abstractNumId w:val="17"/>
  </w:num>
  <w:num w:numId="7">
    <w:abstractNumId w:val="3"/>
  </w:num>
  <w:num w:numId="8">
    <w:abstractNumId w:val="7"/>
  </w:num>
  <w:num w:numId="9">
    <w:abstractNumId w:val="14"/>
  </w:num>
  <w:num w:numId="10">
    <w:abstractNumId w:val="12"/>
  </w:num>
  <w:num w:numId="11">
    <w:abstractNumId w:val="22"/>
  </w:num>
  <w:num w:numId="12">
    <w:abstractNumId w:val="5"/>
  </w:num>
  <w:num w:numId="13">
    <w:abstractNumId w:val="24"/>
  </w:num>
  <w:num w:numId="14">
    <w:abstractNumId w:val="19"/>
  </w:num>
  <w:num w:numId="15">
    <w:abstractNumId w:val="8"/>
  </w:num>
  <w:num w:numId="16">
    <w:abstractNumId w:val="0"/>
  </w:num>
  <w:num w:numId="17">
    <w:abstractNumId w:val="23"/>
  </w:num>
  <w:num w:numId="18">
    <w:abstractNumId w:val="1"/>
  </w:num>
  <w:num w:numId="19">
    <w:abstractNumId w:val="6"/>
  </w:num>
  <w:num w:numId="20">
    <w:abstractNumId w:val="11"/>
  </w:num>
  <w:num w:numId="21">
    <w:abstractNumId w:val="15"/>
  </w:num>
  <w:num w:numId="22">
    <w:abstractNumId w:val="25"/>
  </w:num>
  <w:num w:numId="23">
    <w:abstractNumId w:val="28"/>
  </w:num>
  <w:num w:numId="24">
    <w:abstractNumId w:val="16"/>
  </w:num>
  <w:num w:numId="25">
    <w:abstractNumId w:val="23"/>
  </w:num>
  <w:num w:numId="26">
    <w:abstractNumId w:val="13"/>
  </w:num>
  <w:num w:numId="27">
    <w:abstractNumId w:val="10"/>
  </w:num>
  <w:num w:numId="28">
    <w:abstractNumId w:val="18"/>
  </w:num>
  <w:num w:numId="29">
    <w:abstractNumId w:val="27"/>
  </w:num>
  <w:num w:numId="30">
    <w:abstractNumId w:val="20"/>
  </w:num>
  <w:num w:numId="31">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ECF"/>
    <w:rsid w:val="000029DD"/>
    <w:rsid w:val="00002FF2"/>
    <w:rsid w:val="00003330"/>
    <w:rsid w:val="00005277"/>
    <w:rsid w:val="0001024F"/>
    <w:rsid w:val="00011E94"/>
    <w:rsid w:val="0001233F"/>
    <w:rsid w:val="00016B02"/>
    <w:rsid w:val="00017ACE"/>
    <w:rsid w:val="00020FF8"/>
    <w:rsid w:val="00021A19"/>
    <w:rsid w:val="00022CEF"/>
    <w:rsid w:val="00022DEB"/>
    <w:rsid w:val="000236DD"/>
    <w:rsid w:val="00024BA8"/>
    <w:rsid w:val="0002512E"/>
    <w:rsid w:val="000255E0"/>
    <w:rsid w:val="00027036"/>
    <w:rsid w:val="00027717"/>
    <w:rsid w:val="000330B3"/>
    <w:rsid w:val="00034C23"/>
    <w:rsid w:val="00034D12"/>
    <w:rsid w:val="00037ABF"/>
    <w:rsid w:val="000430BE"/>
    <w:rsid w:val="00052720"/>
    <w:rsid w:val="00052E33"/>
    <w:rsid w:val="000570F7"/>
    <w:rsid w:val="00060370"/>
    <w:rsid w:val="00060DA7"/>
    <w:rsid w:val="0006342B"/>
    <w:rsid w:val="000670CC"/>
    <w:rsid w:val="00072D7F"/>
    <w:rsid w:val="00076B90"/>
    <w:rsid w:val="00083B09"/>
    <w:rsid w:val="00084C13"/>
    <w:rsid w:val="000852A1"/>
    <w:rsid w:val="00085EE7"/>
    <w:rsid w:val="00085EE9"/>
    <w:rsid w:val="000869B0"/>
    <w:rsid w:val="00086F19"/>
    <w:rsid w:val="00087D57"/>
    <w:rsid w:val="000938F7"/>
    <w:rsid w:val="00095418"/>
    <w:rsid w:val="00096AE7"/>
    <w:rsid w:val="00097B0E"/>
    <w:rsid w:val="000A33E2"/>
    <w:rsid w:val="000A458E"/>
    <w:rsid w:val="000A5434"/>
    <w:rsid w:val="000B072D"/>
    <w:rsid w:val="000B073A"/>
    <w:rsid w:val="000B1F20"/>
    <w:rsid w:val="000B3352"/>
    <w:rsid w:val="000B445D"/>
    <w:rsid w:val="000C02CA"/>
    <w:rsid w:val="000C2A86"/>
    <w:rsid w:val="000C3B9D"/>
    <w:rsid w:val="000D0088"/>
    <w:rsid w:val="000D0730"/>
    <w:rsid w:val="000E42D1"/>
    <w:rsid w:val="000E499F"/>
    <w:rsid w:val="000E59FA"/>
    <w:rsid w:val="000F11DA"/>
    <w:rsid w:val="000F5996"/>
    <w:rsid w:val="000F696C"/>
    <w:rsid w:val="001003C5"/>
    <w:rsid w:val="00100B83"/>
    <w:rsid w:val="001046CE"/>
    <w:rsid w:val="00106955"/>
    <w:rsid w:val="0010736D"/>
    <w:rsid w:val="001127B1"/>
    <w:rsid w:val="00117D04"/>
    <w:rsid w:val="00124326"/>
    <w:rsid w:val="001250BB"/>
    <w:rsid w:val="00125F57"/>
    <w:rsid w:val="001310B9"/>
    <w:rsid w:val="00133534"/>
    <w:rsid w:val="0013377F"/>
    <w:rsid w:val="001411B0"/>
    <w:rsid w:val="001451E0"/>
    <w:rsid w:val="0014546D"/>
    <w:rsid w:val="00145B99"/>
    <w:rsid w:val="00146792"/>
    <w:rsid w:val="001468FD"/>
    <w:rsid w:val="001473AD"/>
    <w:rsid w:val="00151340"/>
    <w:rsid w:val="00153FB8"/>
    <w:rsid w:val="00161200"/>
    <w:rsid w:val="00163E94"/>
    <w:rsid w:val="00164B65"/>
    <w:rsid w:val="00170B0E"/>
    <w:rsid w:val="00171A93"/>
    <w:rsid w:val="00172468"/>
    <w:rsid w:val="00172FC9"/>
    <w:rsid w:val="00174D6E"/>
    <w:rsid w:val="00175886"/>
    <w:rsid w:val="00180E72"/>
    <w:rsid w:val="001819BD"/>
    <w:rsid w:val="00192011"/>
    <w:rsid w:val="0019261C"/>
    <w:rsid w:val="00194546"/>
    <w:rsid w:val="001A0982"/>
    <w:rsid w:val="001A24C9"/>
    <w:rsid w:val="001A32E6"/>
    <w:rsid w:val="001A4455"/>
    <w:rsid w:val="001A4B17"/>
    <w:rsid w:val="001A71B1"/>
    <w:rsid w:val="001A7F1E"/>
    <w:rsid w:val="001B230F"/>
    <w:rsid w:val="001B4943"/>
    <w:rsid w:val="001B5F82"/>
    <w:rsid w:val="001B637D"/>
    <w:rsid w:val="001B7C17"/>
    <w:rsid w:val="001C0AF4"/>
    <w:rsid w:val="001C2682"/>
    <w:rsid w:val="001C2736"/>
    <w:rsid w:val="001C5DC2"/>
    <w:rsid w:val="001C6B29"/>
    <w:rsid w:val="001C762C"/>
    <w:rsid w:val="001C7D7C"/>
    <w:rsid w:val="001C7FE0"/>
    <w:rsid w:val="001D199D"/>
    <w:rsid w:val="001D1DB2"/>
    <w:rsid w:val="001D467C"/>
    <w:rsid w:val="001D482E"/>
    <w:rsid w:val="001E1A05"/>
    <w:rsid w:val="001E1DCE"/>
    <w:rsid w:val="001E2739"/>
    <w:rsid w:val="001E37BE"/>
    <w:rsid w:val="001E3F34"/>
    <w:rsid w:val="001E4E04"/>
    <w:rsid w:val="001F3244"/>
    <w:rsid w:val="001F76CD"/>
    <w:rsid w:val="00204486"/>
    <w:rsid w:val="00210EAA"/>
    <w:rsid w:val="00212A20"/>
    <w:rsid w:val="00212FAE"/>
    <w:rsid w:val="002152F7"/>
    <w:rsid w:val="002154F0"/>
    <w:rsid w:val="00215B3F"/>
    <w:rsid w:val="0022041F"/>
    <w:rsid w:val="002213FE"/>
    <w:rsid w:val="00222A3D"/>
    <w:rsid w:val="00224C06"/>
    <w:rsid w:val="0022624A"/>
    <w:rsid w:val="00233E07"/>
    <w:rsid w:val="002362D1"/>
    <w:rsid w:val="00245725"/>
    <w:rsid w:val="0024612E"/>
    <w:rsid w:val="002469E8"/>
    <w:rsid w:val="00247A5B"/>
    <w:rsid w:val="00247F57"/>
    <w:rsid w:val="002515B6"/>
    <w:rsid w:val="00254FB4"/>
    <w:rsid w:val="00255BE0"/>
    <w:rsid w:val="002562F1"/>
    <w:rsid w:val="0026171F"/>
    <w:rsid w:val="002621A8"/>
    <w:rsid w:val="002653B8"/>
    <w:rsid w:val="00265D5E"/>
    <w:rsid w:val="00265DE4"/>
    <w:rsid w:val="00266B8B"/>
    <w:rsid w:val="002706EB"/>
    <w:rsid w:val="0027451F"/>
    <w:rsid w:val="0027452A"/>
    <w:rsid w:val="0027466F"/>
    <w:rsid w:val="00276875"/>
    <w:rsid w:val="00280F30"/>
    <w:rsid w:val="0028272D"/>
    <w:rsid w:val="002836E3"/>
    <w:rsid w:val="00290157"/>
    <w:rsid w:val="00290166"/>
    <w:rsid w:val="00290170"/>
    <w:rsid w:val="002902AD"/>
    <w:rsid w:val="00293E2B"/>
    <w:rsid w:val="0029558B"/>
    <w:rsid w:val="002965DE"/>
    <w:rsid w:val="00296656"/>
    <w:rsid w:val="002A1E23"/>
    <w:rsid w:val="002A4D2B"/>
    <w:rsid w:val="002A532C"/>
    <w:rsid w:val="002A75C8"/>
    <w:rsid w:val="002B3711"/>
    <w:rsid w:val="002B6EE4"/>
    <w:rsid w:val="002B7CE5"/>
    <w:rsid w:val="002C1198"/>
    <w:rsid w:val="002C4544"/>
    <w:rsid w:val="002C4ED1"/>
    <w:rsid w:val="002D0067"/>
    <w:rsid w:val="002D00D9"/>
    <w:rsid w:val="002D2EF3"/>
    <w:rsid w:val="002D3F69"/>
    <w:rsid w:val="002E0164"/>
    <w:rsid w:val="002E0543"/>
    <w:rsid w:val="002E150E"/>
    <w:rsid w:val="002F0B00"/>
    <w:rsid w:val="002F32D5"/>
    <w:rsid w:val="002F3A40"/>
    <w:rsid w:val="00302982"/>
    <w:rsid w:val="00305FD9"/>
    <w:rsid w:val="003102BE"/>
    <w:rsid w:val="00313D4E"/>
    <w:rsid w:val="003148D5"/>
    <w:rsid w:val="003164D5"/>
    <w:rsid w:val="00321A7E"/>
    <w:rsid w:val="00322420"/>
    <w:rsid w:val="0032603B"/>
    <w:rsid w:val="00326A7E"/>
    <w:rsid w:val="00336589"/>
    <w:rsid w:val="003403C6"/>
    <w:rsid w:val="0034118A"/>
    <w:rsid w:val="00341845"/>
    <w:rsid w:val="003432BA"/>
    <w:rsid w:val="0034449B"/>
    <w:rsid w:val="003458A3"/>
    <w:rsid w:val="003514B2"/>
    <w:rsid w:val="00351F60"/>
    <w:rsid w:val="00354ECF"/>
    <w:rsid w:val="00362977"/>
    <w:rsid w:val="003637FF"/>
    <w:rsid w:val="003638EA"/>
    <w:rsid w:val="00366540"/>
    <w:rsid w:val="00367283"/>
    <w:rsid w:val="003757EC"/>
    <w:rsid w:val="00376B43"/>
    <w:rsid w:val="00376FE9"/>
    <w:rsid w:val="00385DA2"/>
    <w:rsid w:val="00386FAF"/>
    <w:rsid w:val="003908B6"/>
    <w:rsid w:val="00390FDF"/>
    <w:rsid w:val="00394C4F"/>
    <w:rsid w:val="00394E06"/>
    <w:rsid w:val="0039557D"/>
    <w:rsid w:val="003A46C0"/>
    <w:rsid w:val="003A4DFC"/>
    <w:rsid w:val="003A5A1A"/>
    <w:rsid w:val="003B0152"/>
    <w:rsid w:val="003B1447"/>
    <w:rsid w:val="003B2016"/>
    <w:rsid w:val="003B29C4"/>
    <w:rsid w:val="003B4EE1"/>
    <w:rsid w:val="003B519B"/>
    <w:rsid w:val="003C17D1"/>
    <w:rsid w:val="003C3CB3"/>
    <w:rsid w:val="003C748F"/>
    <w:rsid w:val="003D0510"/>
    <w:rsid w:val="003D1A97"/>
    <w:rsid w:val="003D2E3C"/>
    <w:rsid w:val="003D3F5B"/>
    <w:rsid w:val="003D4201"/>
    <w:rsid w:val="003D5567"/>
    <w:rsid w:val="003D5F8F"/>
    <w:rsid w:val="003D75C2"/>
    <w:rsid w:val="003D7A6F"/>
    <w:rsid w:val="003E4BA3"/>
    <w:rsid w:val="003E507C"/>
    <w:rsid w:val="003F07B6"/>
    <w:rsid w:val="003F2C29"/>
    <w:rsid w:val="003F3593"/>
    <w:rsid w:val="003F67FA"/>
    <w:rsid w:val="004013B6"/>
    <w:rsid w:val="004044D9"/>
    <w:rsid w:val="004046CB"/>
    <w:rsid w:val="00404891"/>
    <w:rsid w:val="00404FE0"/>
    <w:rsid w:val="00406117"/>
    <w:rsid w:val="00407A05"/>
    <w:rsid w:val="004112CA"/>
    <w:rsid w:val="00411D6A"/>
    <w:rsid w:val="00413F2C"/>
    <w:rsid w:val="0041615C"/>
    <w:rsid w:val="0042275D"/>
    <w:rsid w:val="00423092"/>
    <w:rsid w:val="0042527C"/>
    <w:rsid w:val="004272AE"/>
    <w:rsid w:val="0042785A"/>
    <w:rsid w:val="0043240E"/>
    <w:rsid w:val="00433228"/>
    <w:rsid w:val="004348BD"/>
    <w:rsid w:val="00434FDA"/>
    <w:rsid w:val="0043688F"/>
    <w:rsid w:val="004373D9"/>
    <w:rsid w:val="00441DAE"/>
    <w:rsid w:val="004423B8"/>
    <w:rsid w:val="00443814"/>
    <w:rsid w:val="004454A0"/>
    <w:rsid w:val="004473F8"/>
    <w:rsid w:val="00451094"/>
    <w:rsid w:val="004522A0"/>
    <w:rsid w:val="004528D9"/>
    <w:rsid w:val="004540FF"/>
    <w:rsid w:val="004558E9"/>
    <w:rsid w:val="0045612C"/>
    <w:rsid w:val="00456F08"/>
    <w:rsid w:val="00457648"/>
    <w:rsid w:val="0046087B"/>
    <w:rsid w:val="004621D1"/>
    <w:rsid w:val="0046321D"/>
    <w:rsid w:val="00463806"/>
    <w:rsid w:val="0046588B"/>
    <w:rsid w:val="004713EC"/>
    <w:rsid w:val="00473CF7"/>
    <w:rsid w:val="004746B6"/>
    <w:rsid w:val="0047587D"/>
    <w:rsid w:val="004815D3"/>
    <w:rsid w:val="004821C1"/>
    <w:rsid w:val="00482501"/>
    <w:rsid w:val="00484370"/>
    <w:rsid w:val="00486DC3"/>
    <w:rsid w:val="00486E78"/>
    <w:rsid w:val="00487DAC"/>
    <w:rsid w:val="00490A6F"/>
    <w:rsid w:val="004927E9"/>
    <w:rsid w:val="0049416B"/>
    <w:rsid w:val="004A3240"/>
    <w:rsid w:val="004A3EF1"/>
    <w:rsid w:val="004A7DFC"/>
    <w:rsid w:val="004B0DE3"/>
    <w:rsid w:val="004B3933"/>
    <w:rsid w:val="004B49B2"/>
    <w:rsid w:val="004B71D3"/>
    <w:rsid w:val="004C1F9D"/>
    <w:rsid w:val="004C24A8"/>
    <w:rsid w:val="004C2A13"/>
    <w:rsid w:val="004C3509"/>
    <w:rsid w:val="004C4404"/>
    <w:rsid w:val="004C63BC"/>
    <w:rsid w:val="004D146D"/>
    <w:rsid w:val="004D1776"/>
    <w:rsid w:val="004D3317"/>
    <w:rsid w:val="004D35B5"/>
    <w:rsid w:val="004D5609"/>
    <w:rsid w:val="004D71FE"/>
    <w:rsid w:val="004E3030"/>
    <w:rsid w:val="004E62B0"/>
    <w:rsid w:val="004F1439"/>
    <w:rsid w:val="004F5C43"/>
    <w:rsid w:val="0050143C"/>
    <w:rsid w:val="005038BF"/>
    <w:rsid w:val="00504C6C"/>
    <w:rsid w:val="00510911"/>
    <w:rsid w:val="00511A0F"/>
    <w:rsid w:val="00513E75"/>
    <w:rsid w:val="005150D1"/>
    <w:rsid w:val="00515902"/>
    <w:rsid w:val="005229C4"/>
    <w:rsid w:val="00522ECF"/>
    <w:rsid w:val="00525962"/>
    <w:rsid w:val="00526731"/>
    <w:rsid w:val="00530A5A"/>
    <w:rsid w:val="00534B78"/>
    <w:rsid w:val="00535AB1"/>
    <w:rsid w:val="00535D44"/>
    <w:rsid w:val="00541E3A"/>
    <w:rsid w:val="005430A9"/>
    <w:rsid w:val="00545A93"/>
    <w:rsid w:val="0055006D"/>
    <w:rsid w:val="00551429"/>
    <w:rsid w:val="005541C0"/>
    <w:rsid w:val="005550EB"/>
    <w:rsid w:val="00555176"/>
    <w:rsid w:val="0055733D"/>
    <w:rsid w:val="0056139B"/>
    <w:rsid w:val="00562567"/>
    <w:rsid w:val="0056266D"/>
    <w:rsid w:val="00562F29"/>
    <w:rsid w:val="005652F0"/>
    <w:rsid w:val="00566530"/>
    <w:rsid w:val="0057657E"/>
    <w:rsid w:val="00582531"/>
    <w:rsid w:val="005826CF"/>
    <w:rsid w:val="00586C5D"/>
    <w:rsid w:val="005901A3"/>
    <w:rsid w:val="00593837"/>
    <w:rsid w:val="00593884"/>
    <w:rsid w:val="0059388D"/>
    <w:rsid w:val="00593F56"/>
    <w:rsid w:val="00594B25"/>
    <w:rsid w:val="005A200E"/>
    <w:rsid w:val="005A20DC"/>
    <w:rsid w:val="005A27DD"/>
    <w:rsid w:val="005A4B57"/>
    <w:rsid w:val="005B015A"/>
    <w:rsid w:val="005B0F04"/>
    <w:rsid w:val="005B4747"/>
    <w:rsid w:val="005B47D9"/>
    <w:rsid w:val="005B502D"/>
    <w:rsid w:val="005C219B"/>
    <w:rsid w:val="005C41F2"/>
    <w:rsid w:val="005D04CA"/>
    <w:rsid w:val="005D05A2"/>
    <w:rsid w:val="005D127C"/>
    <w:rsid w:val="005D1B82"/>
    <w:rsid w:val="005D3F4A"/>
    <w:rsid w:val="005D475D"/>
    <w:rsid w:val="005D4834"/>
    <w:rsid w:val="005D6CB1"/>
    <w:rsid w:val="005E11F5"/>
    <w:rsid w:val="005E20C1"/>
    <w:rsid w:val="005E5604"/>
    <w:rsid w:val="005E6772"/>
    <w:rsid w:val="005F16C2"/>
    <w:rsid w:val="005F4039"/>
    <w:rsid w:val="005F6C37"/>
    <w:rsid w:val="005F7807"/>
    <w:rsid w:val="00602050"/>
    <w:rsid w:val="00614C9A"/>
    <w:rsid w:val="006170E2"/>
    <w:rsid w:val="006206AB"/>
    <w:rsid w:val="00623F09"/>
    <w:rsid w:val="0062699B"/>
    <w:rsid w:val="00632BA9"/>
    <w:rsid w:val="00633268"/>
    <w:rsid w:val="00634F87"/>
    <w:rsid w:val="006369DF"/>
    <w:rsid w:val="00636C1D"/>
    <w:rsid w:val="00636DDC"/>
    <w:rsid w:val="00637CBA"/>
    <w:rsid w:val="0064002B"/>
    <w:rsid w:val="00641368"/>
    <w:rsid w:val="00641B71"/>
    <w:rsid w:val="00644E77"/>
    <w:rsid w:val="006457AA"/>
    <w:rsid w:val="00645FF2"/>
    <w:rsid w:val="0066220D"/>
    <w:rsid w:val="00662AD8"/>
    <w:rsid w:val="00663867"/>
    <w:rsid w:val="00665E10"/>
    <w:rsid w:val="006664D0"/>
    <w:rsid w:val="00666FE5"/>
    <w:rsid w:val="006678D0"/>
    <w:rsid w:val="00672498"/>
    <w:rsid w:val="0067301C"/>
    <w:rsid w:val="00673DDF"/>
    <w:rsid w:val="00680232"/>
    <w:rsid w:val="00681100"/>
    <w:rsid w:val="0068365F"/>
    <w:rsid w:val="00683C57"/>
    <w:rsid w:val="00684E6E"/>
    <w:rsid w:val="0068584D"/>
    <w:rsid w:val="00687F31"/>
    <w:rsid w:val="006902B5"/>
    <w:rsid w:val="006948CB"/>
    <w:rsid w:val="00694A9B"/>
    <w:rsid w:val="006967AA"/>
    <w:rsid w:val="006A5D66"/>
    <w:rsid w:val="006A6B7A"/>
    <w:rsid w:val="006A7926"/>
    <w:rsid w:val="006B17BC"/>
    <w:rsid w:val="006B30C5"/>
    <w:rsid w:val="006B3C8F"/>
    <w:rsid w:val="006B6A42"/>
    <w:rsid w:val="006B727A"/>
    <w:rsid w:val="006B733A"/>
    <w:rsid w:val="006C0334"/>
    <w:rsid w:val="006C3202"/>
    <w:rsid w:val="006C41F8"/>
    <w:rsid w:val="006C697A"/>
    <w:rsid w:val="006C6DBE"/>
    <w:rsid w:val="006D08AD"/>
    <w:rsid w:val="006D2606"/>
    <w:rsid w:val="006D4440"/>
    <w:rsid w:val="006D4A12"/>
    <w:rsid w:val="006D56A0"/>
    <w:rsid w:val="006D5850"/>
    <w:rsid w:val="006D5C66"/>
    <w:rsid w:val="006D747A"/>
    <w:rsid w:val="006D760D"/>
    <w:rsid w:val="006D7D2E"/>
    <w:rsid w:val="006D7F06"/>
    <w:rsid w:val="006E08BC"/>
    <w:rsid w:val="006E3198"/>
    <w:rsid w:val="006E5910"/>
    <w:rsid w:val="006F0643"/>
    <w:rsid w:val="006F42D5"/>
    <w:rsid w:val="007000E5"/>
    <w:rsid w:val="00700691"/>
    <w:rsid w:val="00702AAC"/>
    <w:rsid w:val="00710D8C"/>
    <w:rsid w:val="0071716D"/>
    <w:rsid w:val="007223CA"/>
    <w:rsid w:val="00723227"/>
    <w:rsid w:val="00723F52"/>
    <w:rsid w:val="00727CE5"/>
    <w:rsid w:val="00730958"/>
    <w:rsid w:val="0073170B"/>
    <w:rsid w:val="00731C62"/>
    <w:rsid w:val="00731C6D"/>
    <w:rsid w:val="00733E5E"/>
    <w:rsid w:val="007340B4"/>
    <w:rsid w:val="007353E3"/>
    <w:rsid w:val="00742AEA"/>
    <w:rsid w:val="00750CDA"/>
    <w:rsid w:val="00751AC5"/>
    <w:rsid w:val="00751C77"/>
    <w:rsid w:val="007537DF"/>
    <w:rsid w:val="00756EEC"/>
    <w:rsid w:val="0076052A"/>
    <w:rsid w:val="00762A3F"/>
    <w:rsid w:val="0076672A"/>
    <w:rsid w:val="00770343"/>
    <w:rsid w:val="007726A2"/>
    <w:rsid w:val="00772D67"/>
    <w:rsid w:val="00774EB8"/>
    <w:rsid w:val="007818F3"/>
    <w:rsid w:val="00786202"/>
    <w:rsid w:val="00790814"/>
    <w:rsid w:val="00791579"/>
    <w:rsid w:val="007915AF"/>
    <w:rsid w:val="00794998"/>
    <w:rsid w:val="00794B0B"/>
    <w:rsid w:val="00794BE9"/>
    <w:rsid w:val="00794C7D"/>
    <w:rsid w:val="00797161"/>
    <w:rsid w:val="00797209"/>
    <w:rsid w:val="007A2443"/>
    <w:rsid w:val="007A2635"/>
    <w:rsid w:val="007A388E"/>
    <w:rsid w:val="007A40AA"/>
    <w:rsid w:val="007A7462"/>
    <w:rsid w:val="007A78B0"/>
    <w:rsid w:val="007B005C"/>
    <w:rsid w:val="007B440E"/>
    <w:rsid w:val="007C09CA"/>
    <w:rsid w:val="007D1F0E"/>
    <w:rsid w:val="007D2CE3"/>
    <w:rsid w:val="007D4F9F"/>
    <w:rsid w:val="007D5BFF"/>
    <w:rsid w:val="007D7657"/>
    <w:rsid w:val="007E0450"/>
    <w:rsid w:val="007E1321"/>
    <w:rsid w:val="007E20CC"/>
    <w:rsid w:val="007E3591"/>
    <w:rsid w:val="007E45D3"/>
    <w:rsid w:val="007E6672"/>
    <w:rsid w:val="007F1754"/>
    <w:rsid w:val="007F18E5"/>
    <w:rsid w:val="007F2173"/>
    <w:rsid w:val="007F3120"/>
    <w:rsid w:val="007F5676"/>
    <w:rsid w:val="007F6120"/>
    <w:rsid w:val="007F6FDB"/>
    <w:rsid w:val="00805599"/>
    <w:rsid w:val="00805804"/>
    <w:rsid w:val="00807364"/>
    <w:rsid w:val="00811157"/>
    <w:rsid w:val="00811998"/>
    <w:rsid w:val="00812C49"/>
    <w:rsid w:val="00814F54"/>
    <w:rsid w:val="00815937"/>
    <w:rsid w:val="00816172"/>
    <w:rsid w:val="00816881"/>
    <w:rsid w:val="0081742A"/>
    <w:rsid w:val="00822B14"/>
    <w:rsid w:val="00822DDF"/>
    <w:rsid w:val="0082493B"/>
    <w:rsid w:val="00824F41"/>
    <w:rsid w:val="00825B6F"/>
    <w:rsid w:val="00826624"/>
    <w:rsid w:val="00830BAD"/>
    <w:rsid w:val="00833CCE"/>
    <w:rsid w:val="00840FB9"/>
    <w:rsid w:val="008431AC"/>
    <w:rsid w:val="00850C23"/>
    <w:rsid w:val="00850EE2"/>
    <w:rsid w:val="008517F3"/>
    <w:rsid w:val="00851CF3"/>
    <w:rsid w:val="0085294A"/>
    <w:rsid w:val="00852FC9"/>
    <w:rsid w:val="00855312"/>
    <w:rsid w:val="008553B3"/>
    <w:rsid w:val="00856E59"/>
    <w:rsid w:val="008579BC"/>
    <w:rsid w:val="008606B0"/>
    <w:rsid w:val="00861135"/>
    <w:rsid w:val="0086678E"/>
    <w:rsid w:val="0086769E"/>
    <w:rsid w:val="008735D1"/>
    <w:rsid w:val="008750AE"/>
    <w:rsid w:val="008772DC"/>
    <w:rsid w:val="00885B33"/>
    <w:rsid w:val="00887FC3"/>
    <w:rsid w:val="00890363"/>
    <w:rsid w:val="0089045E"/>
    <w:rsid w:val="008915D5"/>
    <w:rsid w:val="00892550"/>
    <w:rsid w:val="00892CD5"/>
    <w:rsid w:val="00892F29"/>
    <w:rsid w:val="00895E94"/>
    <w:rsid w:val="008A0AD3"/>
    <w:rsid w:val="008A1F3F"/>
    <w:rsid w:val="008A2300"/>
    <w:rsid w:val="008A2A59"/>
    <w:rsid w:val="008A6766"/>
    <w:rsid w:val="008B2D6C"/>
    <w:rsid w:val="008B338A"/>
    <w:rsid w:val="008B4505"/>
    <w:rsid w:val="008B5757"/>
    <w:rsid w:val="008B5A99"/>
    <w:rsid w:val="008C02A2"/>
    <w:rsid w:val="008C2CDA"/>
    <w:rsid w:val="008C2F5C"/>
    <w:rsid w:val="008C4767"/>
    <w:rsid w:val="008C4D9F"/>
    <w:rsid w:val="008C674A"/>
    <w:rsid w:val="008D43C5"/>
    <w:rsid w:val="008D4B8A"/>
    <w:rsid w:val="008D5D2D"/>
    <w:rsid w:val="008D65FD"/>
    <w:rsid w:val="008D6CDD"/>
    <w:rsid w:val="008E101A"/>
    <w:rsid w:val="008E24B4"/>
    <w:rsid w:val="008E2D65"/>
    <w:rsid w:val="008E541C"/>
    <w:rsid w:val="008F1700"/>
    <w:rsid w:val="008F17B2"/>
    <w:rsid w:val="008F2045"/>
    <w:rsid w:val="008F55FB"/>
    <w:rsid w:val="008F7EE2"/>
    <w:rsid w:val="00903AE4"/>
    <w:rsid w:val="00907745"/>
    <w:rsid w:val="0090779B"/>
    <w:rsid w:val="00911F38"/>
    <w:rsid w:val="00912488"/>
    <w:rsid w:val="00912882"/>
    <w:rsid w:val="009143AA"/>
    <w:rsid w:val="00923BEB"/>
    <w:rsid w:val="00924E9E"/>
    <w:rsid w:val="00926DD5"/>
    <w:rsid w:val="00930512"/>
    <w:rsid w:val="00931D98"/>
    <w:rsid w:val="00931DC2"/>
    <w:rsid w:val="00934132"/>
    <w:rsid w:val="0093488F"/>
    <w:rsid w:val="00935AC7"/>
    <w:rsid w:val="0093746A"/>
    <w:rsid w:val="0094124C"/>
    <w:rsid w:val="00945D8A"/>
    <w:rsid w:val="00946188"/>
    <w:rsid w:val="00951FDA"/>
    <w:rsid w:val="0095354B"/>
    <w:rsid w:val="00954D0A"/>
    <w:rsid w:val="00957812"/>
    <w:rsid w:val="00961DEE"/>
    <w:rsid w:val="00963D2C"/>
    <w:rsid w:val="00964C4A"/>
    <w:rsid w:val="00971EC6"/>
    <w:rsid w:val="0097226D"/>
    <w:rsid w:val="009742AE"/>
    <w:rsid w:val="00975DA0"/>
    <w:rsid w:val="00977A7C"/>
    <w:rsid w:val="009804C6"/>
    <w:rsid w:val="00981A10"/>
    <w:rsid w:val="00982941"/>
    <w:rsid w:val="0098381B"/>
    <w:rsid w:val="00987CAB"/>
    <w:rsid w:val="009946EF"/>
    <w:rsid w:val="009967B8"/>
    <w:rsid w:val="009979E0"/>
    <w:rsid w:val="009A0A25"/>
    <w:rsid w:val="009A1E6E"/>
    <w:rsid w:val="009A35AC"/>
    <w:rsid w:val="009A4A90"/>
    <w:rsid w:val="009B64C3"/>
    <w:rsid w:val="009B6B31"/>
    <w:rsid w:val="009C0317"/>
    <w:rsid w:val="009C20F2"/>
    <w:rsid w:val="009C3AFD"/>
    <w:rsid w:val="009C5D73"/>
    <w:rsid w:val="009D0222"/>
    <w:rsid w:val="009D1494"/>
    <w:rsid w:val="009D40B9"/>
    <w:rsid w:val="009D5C4A"/>
    <w:rsid w:val="009D7CB4"/>
    <w:rsid w:val="009E002E"/>
    <w:rsid w:val="009E14D2"/>
    <w:rsid w:val="009E28DA"/>
    <w:rsid w:val="009E3977"/>
    <w:rsid w:val="009E3D18"/>
    <w:rsid w:val="009E77B6"/>
    <w:rsid w:val="009E7EAF"/>
    <w:rsid w:val="00A03E7D"/>
    <w:rsid w:val="00A04EC6"/>
    <w:rsid w:val="00A06010"/>
    <w:rsid w:val="00A157E7"/>
    <w:rsid w:val="00A17873"/>
    <w:rsid w:val="00A211BA"/>
    <w:rsid w:val="00A21853"/>
    <w:rsid w:val="00A22BA4"/>
    <w:rsid w:val="00A25BE5"/>
    <w:rsid w:val="00A265CA"/>
    <w:rsid w:val="00A30023"/>
    <w:rsid w:val="00A314B9"/>
    <w:rsid w:val="00A31CA0"/>
    <w:rsid w:val="00A35583"/>
    <w:rsid w:val="00A36CB2"/>
    <w:rsid w:val="00A40F32"/>
    <w:rsid w:val="00A44CA8"/>
    <w:rsid w:val="00A53131"/>
    <w:rsid w:val="00A53E22"/>
    <w:rsid w:val="00A54A22"/>
    <w:rsid w:val="00A54E34"/>
    <w:rsid w:val="00A56B33"/>
    <w:rsid w:val="00A56FD5"/>
    <w:rsid w:val="00A610F4"/>
    <w:rsid w:val="00A646B3"/>
    <w:rsid w:val="00A71F25"/>
    <w:rsid w:val="00A73A5A"/>
    <w:rsid w:val="00A7417B"/>
    <w:rsid w:val="00A77C19"/>
    <w:rsid w:val="00A8120A"/>
    <w:rsid w:val="00A85DCF"/>
    <w:rsid w:val="00A86514"/>
    <w:rsid w:val="00A925D4"/>
    <w:rsid w:val="00A94B9C"/>
    <w:rsid w:val="00A95F73"/>
    <w:rsid w:val="00A9772E"/>
    <w:rsid w:val="00A97B97"/>
    <w:rsid w:val="00AA1F98"/>
    <w:rsid w:val="00AA2F5E"/>
    <w:rsid w:val="00AC0421"/>
    <w:rsid w:val="00AC17C1"/>
    <w:rsid w:val="00AC21D9"/>
    <w:rsid w:val="00AC23BC"/>
    <w:rsid w:val="00AC50F6"/>
    <w:rsid w:val="00AC526F"/>
    <w:rsid w:val="00AC55E1"/>
    <w:rsid w:val="00AD019D"/>
    <w:rsid w:val="00AD1251"/>
    <w:rsid w:val="00AD37E7"/>
    <w:rsid w:val="00AD6747"/>
    <w:rsid w:val="00AE14FC"/>
    <w:rsid w:val="00AE276C"/>
    <w:rsid w:val="00AE3D20"/>
    <w:rsid w:val="00AE4A90"/>
    <w:rsid w:val="00AF1023"/>
    <w:rsid w:val="00AF7BCD"/>
    <w:rsid w:val="00B0173C"/>
    <w:rsid w:val="00B045C0"/>
    <w:rsid w:val="00B054E7"/>
    <w:rsid w:val="00B05DC2"/>
    <w:rsid w:val="00B108BE"/>
    <w:rsid w:val="00B1149F"/>
    <w:rsid w:val="00B11D1C"/>
    <w:rsid w:val="00B12E2C"/>
    <w:rsid w:val="00B1674B"/>
    <w:rsid w:val="00B16BBD"/>
    <w:rsid w:val="00B16C1E"/>
    <w:rsid w:val="00B22CEB"/>
    <w:rsid w:val="00B234AC"/>
    <w:rsid w:val="00B2466A"/>
    <w:rsid w:val="00B2472B"/>
    <w:rsid w:val="00B24C1B"/>
    <w:rsid w:val="00B26250"/>
    <w:rsid w:val="00B32F6B"/>
    <w:rsid w:val="00B33752"/>
    <w:rsid w:val="00B34C38"/>
    <w:rsid w:val="00B34E65"/>
    <w:rsid w:val="00B35834"/>
    <w:rsid w:val="00B37ECC"/>
    <w:rsid w:val="00B419A7"/>
    <w:rsid w:val="00B42FCA"/>
    <w:rsid w:val="00B47206"/>
    <w:rsid w:val="00B5148D"/>
    <w:rsid w:val="00B51E5C"/>
    <w:rsid w:val="00B531E9"/>
    <w:rsid w:val="00B5431C"/>
    <w:rsid w:val="00B60150"/>
    <w:rsid w:val="00B61EA9"/>
    <w:rsid w:val="00B63227"/>
    <w:rsid w:val="00B6438C"/>
    <w:rsid w:val="00B648DC"/>
    <w:rsid w:val="00B654F7"/>
    <w:rsid w:val="00B67789"/>
    <w:rsid w:val="00B67841"/>
    <w:rsid w:val="00B705E9"/>
    <w:rsid w:val="00B73875"/>
    <w:rsid w:val="00B749B2"/>
    <w:rsid w:val="00B778B5"/>
    <w:rsid w:val="00B77B15"/>
    <w:rsid w:val="00B81E19"/>
    <w:rsid w:val="00B81EDC"/>
    <w:rsid w:val="00B868A1"/>
    <w:rsid w:val="00B87B09"/>
    <w:rsid w:val="00B9046A"/>
    <w:rsid w:val="00BA0BFB"/>
    <w:rsid w:val="00BA46FA"/>
    <w:rsid w:val="00BA4D04"/>
    <w:rsid w:val="00BA6262"/>
    <w:rsid w:val="00BA6FB7"/>
    <w:rsid w:val="00BB08A3"/>
    <w:rsid w:val="00BB1025"/>
    <w:rsid w:val="00BB18BF"/>
    <w:rsid w:val="00BB3EDD"/>
    <w:rsid w:val="00BB4E99"/>
    <w:rsid w:val="00BB784A"/>
    <w:rsid w:val="00BC4307"/>
    <w:rsid w:val="00BC4312"/>
    <w:rsid w:val="00BC546C"/>
    <w:rsid w:val="00BC57D9"/>
    <w:rsid w:val="00BC60F4"/>
    <w:rsid w:val="00BC7903"/>
    <w:rsid w:val="00BD08F4"/>
    <w:rsid w:val="00BD261B"/>
    <w:rsid w:val="00BD3D04"/>
    <w:rsid w:val="00BD4D74"/>
    <w:rsid w:val="00BD669E"/>
    <w:rsid w:val="00BD7755"/>
    <w:rsid w:val="00BE2A64"/>
    <w:rsid w:val="00BE3FED"/>
    <w:rsid w:val="00BE4348"/>
    <w:rsid w:val="00BF0A90"/>
    <w:rsid w:val="00BF16B4"/>
    <w:rsid w:val="00BF38CB"/>
    <w:rsid w:val="00BF625D"/>
    <w:rsid w:val="00C05B2A"/>
    <w:rsid w:val="00C071E9"/>
    <w:rsid w:val="00C11F93"/>
    <w:rsid w:val="00C15D28"/>
    <w:rsid w:val="00C237FD"/>
    <w:rsid w:val="00C26186"/>
    <w:rsid w:val="00C27EEC"/>
    <w:rsid w:val="00C30672"/>
    <w:rsid w:val="00C32052"/>
    <w:rsid w:val="00C329F8"/>
    <w:rsid w:val="00C34458"/>
    <w:rsid w:val="00C35BD2"/>
    <w:rsid w:val="00C37A60"/>
    <w:rsid w:val="00C4002A"/>
    <w:rsid w:val="00C42446"/>
    <w:rsid w:val="00C44368"/>
    <w:rsid w:val="00C45FFA"/>
    <w:rsid w:val="00C463BF"/>
    <w:rsid w:val="00C500BF"/>
    <w:rsid w:val="00C54923"/>
    <w:rsid w:val="00C56247"/>
    <w:rsid w:val="00C570A7"/>
    <w:rsid w:val="00C628E6"/>
    <w:rsid w:val="00C647EF"/>
    <w:rsid w:val="00C65AC6"/>
    <w:rsid w:val="00C679E3"/>
    <w:rsid w:val="00C71274"/>
    <w:rsid w:val="00C74BBC"/>
    <w:rsid w:val="00C74FC6"/>
    <w:rsid w:val="00C75202"/>
    <w:rsid w:val="00C754F8"/>
    <w:rsid w:val="00C75D53"/>
    <w:rsid w:val="00C76FDB"/>
    <w:rsid w:val="00C77355"/>
    <w:rsid w:val="00C77448"/>
    <w:rsid w:val="00C779B8"/>
    <w:rsid w:val="00C816BC"/>
    <w:rsid w:val="00C81C6E"/>
    <w:rsid w:val="00C8298E"/>
    <w:rsid w:val="00C87244"/>
    <w:rsid w:val="00C90DA6"/>
    <w:rsid w:val="00C91F37"/>
    <w:rsid w:val="00C93F59"/>
    <w:rsid w:val="00CA2B56"/>
    <w:rsid w:val="00CA427C"/>
    <w:rsid w:val="00CA46F4"/>
    <w:rsid w:val="00CA5AD8"/>
    <w:rsid w:val="00CB3A42"/>
    <w:rsid w:val="00CB5650"/>
    <w:rsid w:val="00CB6A11"/>
    <w:rsid w:val="00CC03FB"/>
    <w:rsid w:val="00CC3E0F"/>
    <w:rsid w:val="00CC50C9"/>
    <w:rsid w:val="00CC69B9"/>
    <w:rsid w:val="00CD05E3"/>
    <w:rsid w:val="00CD27A8"/>
    <w:rsid w:val="00CD323E"/>
    <w:rsid w:val="00CD3ADB"/>
    <w:rsid w:val="00CD5D4E"/>
    <w:rsid w:val="00CD7BE3"/>
    <w:rsid w:val="00CE11D4"/>
    <w:rsid w:val="00CE1B20"/>
    <w:rsid w:val="00CE1D9F"/>
    <w:rsid w:val="00CE26A3"/>
    <w:rsid w:val="00CE3D35"/>
    <w:rsid w:val="00CE415D"/>
    <w:rsid w:val="00CF16A5"/>
    <w:rsid w:val="00CF24AF"/>
    <w:rsid w:val="00CF72F7"/>
    <w:rsid w:val="00CF7818"/>
    <w:rsid w:val="00D0435E"/>
    <w:rsid w:val="00D05D9D"/>
    <w:rsid w:val="00D07A2D"/>
    <w:rsid w:val="00D10C2C"/>
    <w:rsid w:val="00D12836"/>
    <w:rsid w:val="00D15CE1"/>
    <w:rsid w:val="00D17589"/>
    <w:rsid w:val="00D2051E"/>
    <w:rsid w:val="00D21A3D"/>
    <w:rsid w:val="00D24128"/>
    <w:rsid w:val="00D26D20"/>
    <w:rsid w:val="00D33B5F"/>
    <w:rsid w:val="00D347E5"/>
    <w:rsid w:val="00D367EC"/>
    <w:rsid w:val="00D36EB4"/>
    <w:rsid w:val="00D3773B"/>
    <w:rsid w:val="00D37F1A"/>
    <w:rsid w:val="00D400B4"/>
    <w:rsid w:val="00D40E55"/>
    <w:rsid w:val="00D45E29"/>
    <w:rsid w:val="00D460CE"/>
    <w:rsid w:val="00D54CE2"/>
    <w:rsid w:val="00D578A7"/>
    <w:rsid w:val="00D57D83"/>
    <w:rsid w:val="00D60C3F"/>
    <w:rsid w:val="00D610D7"/>
    <w:rsid w:val="00D6135C"/>
    <w:rsid w:val="00D67747"/>
    <w:rsid w:val="00D7042C"/>
    <w:rsid w:val="00D71401"/>
    <w:rsid w:val="00D72624"/>
    <w:rsid w:val="00D727D8"/>
    <w:rsid w:val="00D73CA9"/>
    <w:rsid w:val="00D7468C"/>
    <w:rsid w:val="00D76B28"/>
    <w:rsid w:val="00D865E6"/>
    <w:rsid w:val="00D86A7F"/>
    <w:rsid w:val="00D93610"/>
    <w:rsid w:val="00D95FF6"/>
    <w:rsid w:val="00D96454"/>
    <w:rsid w:val="00D97D8F"/>
    <w:rsid w:val="00DA0AE7"/>
    <w:rsid w:val="00DA0B8E"/>
    <w:rsid w:val="00DA1353"/>
    <w:rsid w:val="00DA22AE"/>
    <w:rsid w:val="00DA4262"/>
    <w:rsid w:val="00DA7592"/>
    <w:rsid w:val="00DB019A"/>
    <w:rsid w:val="00DB2257"/>
    <w:rsid w:val="00DB366B"/>
    <w:rsid w:val="00DB5D43"/>
    <w:rsid w:val="00DB5F86"/>
    <w:rsid w:val="00DB651F"/>
    <w:rsid w:val="00DC7726"/>
    <w:rsid w:val="00DD1F96"/>
    <w:rsid w:val="00DD371A"/>
    <w:rsid w:val="00DD3D96"/>
    <w:rsid w:val="00DD480D"/>
    <w:rsid w:val="00DD5367"/>
    <w:rsid w:val="00DE11E9"/>
    <w:rsid w:val="00DF097A"/>
    <w:rsid w:val="00DF097F"/>
    <w:rsid w:val="00DF2ABD"/>
    <w:rsid w:val="00E0168C"/>
    <w:rsid w:val="00E021D8"/>
    <w:rsid w:val="00E05C67"/>
    <w:rsid w:val="00E05E28"/>
    <w:rsid w:val="00E13EA1"/>
    <w:rsid w:val="00E146EC"/>
    <w:rsid w:val="00E16DD2"/>
    <w:rsid w:val="00E17CA2"/>
    <w:rsid w:val="00E23C71"/>
    <w:rsid w:val="00E24A17"/>
    <w:rsid w:val="00E25FF9"/>
    <w:rsid w:val="00E26809"/>
    <w:rsid w:val="00E3077D"/>
    <w:rsid w:val="00E30AAE"/>
    <w:rsid w:val="00E32A0E"/>
    <w:rsid w:val="00E379F5"/>
    <w:rsid w:val="00E40203"/>
    <w:rsid w:val="00E419FC"/>
    <w:rsid w:val="00E4321D"/>
    <w:rsid w:val="00E432B2"/>
    <w:rsid w:val="00E45C27"/>
    <w:rsid w:val="00E478AC"/>
    <w:rsid w:val="00E47AEC"/>
    <w:rsid w:val="00E47C2F"/>
    <w:rsid w:val="00E53DCB"/>
    <w:rsid w:val="00E60BD4"/>
    <w:rsid w:val="00E627BD"/>
    <w:rsid w:val="00E65DEA"/>
    <w:rsid w:val="00E67D4E"/>
    <w:rsid w:val="00E7050F"/>
    <w:rsid w:val="00E70D55"/>
    <w:rsid w:val="00E72227"/>
    <w:rsid w:val="00E759DC"/>
    <w:rsid w:val="00E75A38"/>
    <w:rsid w:val="00E839AB"/>
    <w:rsid w:val="00E86151"/>
    <w:rsid w:val="00E862A5"/>
    <w:rsid w:val="00E86473"/>
    <w:rsid w:val="00EA4664"/>
    <w:rsid w:val="00EA504B"/>
    <w:rsid w:val="00EA6C46"/>
    <w:rsid w:val="00EB0CB8"/>
    <w:rsid w:val="00EB0F9E"/>
    <w:rsid w:val="00EB265A"/>
    <w:rsid w:val="00EB74E7"/>
    <w:rsid w:val="00EB7B7F"/>
    <w:rsid w:val="00EC0537"/>
    <w:rsid w:val="00EC165F"/>
    <w:rsid w:val="00EC20D3"/>
    <w:rsid w:val="00EC4C80"/>
    <w:rsid w:val="00EC6DCA"/>
    <w:rsid w:val="00EC7040"/>
    <w:rsid w:val="00ED06E1"/>
    <w:rsid w:val="00ED0979"/>
    <w:rsid w:val="00ED20A9"/>
    <w:rsid w:val="00ED7920"/>
    <w:rsid w:val="00EE0A13"/>
    <w:rsid w:val="00EE217F"/>
    <w:rsid w:val="00EE36F5"/>
    <w:rsid w:val="00EE3B8E"/>
    <w:rsid w:val="00EF1E6F"/>
    <w:rsid w:val="00EF1EED"/>
    <w:rsid w:val="00EF2BB6"/>
    <w:rsid w:val="00EF3EBF"/>
    <w:rsid w:val="00EF4919"/>
    <w:rsid w:val="00EF582A"/>
    <w:rsid w:val="00EF69B4"/>
    <w:rsid w:val="00EF6A5D"/>
    <w:rsid w:val="00EF6E66"/>
    <w:rsid w:val="00EF7DAC"/>
    <w:rsid w:val="00F01FB3"/>
    <w:rsid w:val="00F020E4"/>
    <w:rsid w:val="00F0269D"/>
    <w:rsid w:val="00F03B6E"/>
    <w:rsid w:val="00F048A2"/>
    <w:rsid w:val="00F05D5A"/>
    <w:rsid w:val="00F15469"/>
    <w:rsid w:val="00F1672E"/>
    <w:rsid w:val="00F168AC"/>
    <w:rsid w:val="00F16FF8"/>
    <w:rsid w:val="00F214C0"/>
    <w:rsid w:val="00F2167E"/>
    <w:rsid w:val="00F21B26"/>
    <w:rsid w:val="00F22C7D"/>
    <w:rsid w:val="00F26B2D"/>
    <w:rsid w:val="00F308EB"/>
    <w:rsid w:val="00F31FDB"/>
    <w:rsid w:val="00F343E0"/>
    <w:rsid w:val="00F3509D"/>
    <w:rsid w:val="00F355AD"/>
    <w:rsid w:val="00F36E6E"/>
    <w:rsid w:val="00F3700B"/>
    <w:rsid w:val="00F418C7"/>
    <w:rsid w:val="00F41DDF"/>
    <w:rsid w:val="00F421BB"/>
    <w:rsid w:val="00F43421"/>
    <w:rsid w:val="00F464BB"/>
    <w:rsid w:val="00F47449"/>
    <w:rsid w:val="00F55696"/>
    <w:rsid w:val="00F56D93"/>
    <w:rsid w:val="00F63252"/>
    <w:rsid w:val="00F6327D"/>
    <w:rsid w:val="00F6439D"/>
    <w:rsid w:val="00F657A4"/>
    <w:rsid w:val="00F6613C"/>
    <w:rsid w:val="00F67E15"/>
    <w:rsid w:val="00F71B29"/>
    <w:rsid w:val="00F73F23"/>
    <w:rsid w:val="00F74186"/>
    <w:rsid w:val="00F75723"/>
    <w:rsid w:val="00F77C26"/>
    <w:rsid w:val="00F81A3A"/>
    <w:rsid w:val="00F865CA"/>
    <w:rsid w:val="00F87483"/>
    <w:rsid w:val="00F90D7E"/>
    <w:rsid w:val="00F91017"/>
    <w:rsid w:val="00F915C8"/>
    <w:rsid w:val="00F96CAA"/>
    <w:rsid w:val="00FA059B"/>
    <w:rsid w:val="00FA0D6B"/>
    <w:rsid w:val="00FA1DED"/>
    <w:rsid w:val="00FA3336"/>
    <w:rsid w:val="00FA36D4"/>
    <w:rsid w:val="00FA3DCE"/>
    <w:rsid w:val="00FA3FA5"/>
    <w:rsid w:val="00FA6C74"/>
    <w:rsid w:val="00FA70BC"/>
    <w:rsid w:val="00FA714F"/>
    <w:rsid w:val="00FB1306"/>
    <w:rsid w:val="00FB2EE6"/>
    <w:rsid w:val="00FB5A8D"/>
    <w:rsid w:val="00FB5D5E"/>
    <w:rsid w:val="00FB7111"/>
    <w:rsid w:val="00FC22ED"/>
    <w:rsid w:val="00FC487C"/>
    <w:rsid w:val="00FC6193"/>
    <w:rsid w:val="00FC6224"/>
    <w:rsid w:val="00FC7A9A"/>
    <w:rsid w:val="00FD07EB"/>
    <w:rsid w:val="00FD1982"/>
    <w:rsid w:val="00FD3325"/>
    <w:rsid w:val="00FD434D"/>
    <w:rsid w:val="00FD496A"/>
    <w:rsid w:val="00FD6838"/>
    <w:rsid w:val="00FD72F6"/>
    <w:rsid w:val="00FE0BE0"/>
    <w:rsid w:val="00FE3C60"/>
    <w:rsid w:val="00FE3FE8"/>
    <w:rsid w:val="00FE4C88"/>
    <w:rsid w:val="00FE659B"/>
    <w:rsid w:val="00FE6797"/>
    <w:rsid w:val="00FF39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F7B7ED"/>
  <w15:docId w15:val="{0DF4979B-F705-4626-8873-1DF0B10C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6FE9"/>
    <w:pPr>
      <w:spacing w:after="200" w:line="276" w:lineRule="auto"/>
    </w:pPr>
    <w:rPr>
      <w:sz w:val="22"/>
      <w:szCs w:val="22"/>
      <w:lang w:eastAsia="en-US"/>
    </w:rPr>
  </w:style>
  <w:style w:type="paragraph" w:styleId="Nadpis1">
    <w:name w:val="heading 1"/>
    <w:aliases w:val="_Nadpis 1"/>
    <w:basedOn w:val="Normln"/>
    <w:next w:val="Normln"/>
    <w:link w:val="Nadpis1Char"/>
    <w:qFormat/>
    <w:rsid w:val="00562567"/>
    <w:pPr>
      <w:numPr>
        <w:numId w:val="2"/>
      </w:numPr>
      <w:pBdr>
        <w:top w:val="single" w:sz="24" w:space="0" w:color="4F81BD"/>
        <w:left w:val="single" w:sz="24" w:space="0" w:color="4F81BD"/>
        <w:bottom w:val="single" w:sz="24" w:space="0" w:color="4F81BD"/>
        <w:right w:val="single" w:sz="24" w:space="0" w:color="4F81BD"/>
      </w:pBdr>
      <w:shd w:val="clear" w:color="auto" w:fill="4F81BD"/>
      <w:spacing w:before="600" w:after="240" w:line="240" w:lineRule="auto"/>
      <w:outlineLvl w:val="0"/>
    </w:pPr>
    <w:rPr>
      <w:rFonts w:eastAsia="Times New Roman" w:cs="Arial"/>
      <w:b/>
      <w:bCs/>
      <w:caps/>
      <w:color w:val="FFFFFF"/>
      <w:spacing w:val="15"/>
      <w:sz w:val="28"/>
      <w:szCs w:val="28"/>
    </w:rPr>
  </w:style>
  <w:style w:type="paragraph" w:styleId="Nadpis2">
    <w:name w:val="heading 2"/>
    <w:basedOn w:val="Normln"/>
    <w:next w:val="Normln"/>
    <w:link w:val="Nadpis2Char"/>
    <w:autoRedefine/>
    <w:uiPriority w:val="9"/>
    <w:qFormat/>
    <w:rsid w:val="00562567"/>
    <w:pPr>
      <w:keepNext/>
      <w:widowControl w:val="0"/>
      <w:numPr>
        <w:ilvl w:val="1"/>
        <w:numId w:val="2"/>
      </w:numPr>
      <w:tabs>
        <w:tab w:val="left" w:pos="680"/>
      </w:tabs>
      <w:spacing w:before="480" w:after="60" w:line="240" w:lineRule="auto"/>
      <w:jc w:val="both"/>
      <w:outlineLvl w:val="1"/>
    </w:pPr>
    <w:rPr>
      <w:rFonts w:eastAsia="Times New Roman" w:cs="Arial"/>
      <w:caps/>
      <w:spacing w:val="15"/>
      <w:lang w:eastAsia="cs-CZ"/>
    </w:rPr>
  </w:style>
  <w:style w:type="paragraph" w:styleId="Nadpis3">
    <w:name w:val="heading 3"/>
    <w:basedOn w:val="Normln"/>
    <w:next w:val="Normln"/>
    <w:link w:val="Nadpis3Char"/>
    <w:uiPriority w:val="9"/>
    <w:qFormat/>
    <w:rsid w:val="00562567"/>
    <w:pPr>
      <w:numPr>
        <w:ilvl w:val="2"/>
        <w:numId w:val="2"/>
      </w:numPr>
      <w:spacing w:before="480" w:after="120" w:line="240" w:lineRule="auto"/>
      <w:jc w:val="both"/>
      <w:outlineLvl w:val="2"/>
    </w:pPr>
    <w:rPr>
      <w:rFonts w:eastAsia="Times New Roman" w:cs="Arial"/>
      <w:caps/>
      <w:color w:val="243F60"/>
      <w:spacing w:val="15"/>
    </w:rPr>
  </w:style>
  <w:style w:type="paragraph" w:styleId="Nadpis4">
    <w:name w:val="heading 4"/>
    <w:basedOn w:val="Normln"/>
    <w:next w:val="Normln"/>
    <w:link w:val="Nadpis4Char"/>
    <w:uiPriority w:val="9"/>
    <w:qFormat/>
    <w:rsid w:val="00562567"/>
    <w:pPr>
      <w:numPr>
        <w:ilvl w:val="3"/>
        <w:numId w:val="2"/>
      </w:numPr>
      <w:pBdr>
        <w:top w:val="dotted" w:sz="6" w:space="2" w:color="4F81BD"/>
        <w:left w:val="dotted" w:sz="6" w:space="2" w:color="4F81BD"/>
      </w:pBdr>
      <w:spacing w:before="300" w:after="60" w:line="240" w:lineRule="auto"/>
      <w:jc w:val="both"/>
      <w:outlineLvl w:val="3"/>
    </w:pPr>
    <w:rPr>
      <w:rFonts w:eastAsia="Times New Roman" w:cs="Arial"/>
      <w:caps/>
      <w:color w:val="365F91"/>
      <w:spacing w:val="10"/>
    </w:rPr>
  </w:style>
  <w:style w:type="paragraph" w:styleId="Nadpis5">
    <w:name w:val="heading 5"/>
    <w:basedOn w:val="Normln"/>
    <w:next w:val="Normln"/>
    <w:link w:val="Nadpis5Char"/>
    <w:uiPriority w:val="9"/>
    <w:qFormat/>
    <w:rsid w:val="00562567"/>
    <w:pPr>
      <w:numPr>
        <w:ilvl w:val="4"/>
        <w:numId w:val="2"/>
      </w:numPr>
      <w:pBdr>
        <w:bottom w:val="single" w:sz="6" w:space="1" w:color="4F81BD"/>
      </w:pBdr>
      <w:spacing w:before="300" w:after="0" w:line="240" w:lineRule="auto"/>
      <w:jc w:val="both"/>
      <w:outlineLvl w:val="4"/>
    </w:pPr>
    <w:rPr>
      <w:rFonts w:eastAsia="Times New Roman" w:cs="Arial"/>
      <w:caps/>
      <w:color w:val="365F91"/>
      <w:spacing w:val="10"/>
    </w:rPr>
  </w:style>
  <w:style w:type="paragraph" w:styleId="Nadpis6">
    <w:name w:val="heading 6"/>
    <w:basedOn w:val="Normln"/>
    <w:next w:val="Normln"/>
    <w:link w:val="Nadpis6Char"/>
    <w:uiPriority w:val="9"/>
    <w:qFormat/>
    <w:rsid w:val="00562567"/>
    <w:pPr>
      <w:numPr>
        <w:ilvl w:val="5"/>
        <w:numId w:val="2"/>
      </w:numPr>
      <w:pBdr>
        <w:bottom w:val="dotted" w:sz="6" w:space="1" w:color="4F81BD"/>
      </w:pBdr>
      <w:spacing w:before="300" w:after="0" w:line="240" w:lineRule="auto"/>
      <w:jc w:val="both"/>
      <w:outlineLvl w:val="5"/>
    </w:pPr>
    <w:rPr>
      <w:rFonts w:eastAsia="Times New Roman" w:cs="Arial"/>
      <w:caps/>
      <w:color w:val="365F91"/>
      <w:spacing w:val="10"/>
    </w:rPr>
  </w:style>
  <w:style w:type="paragraph" w:styleId="Nadpis7">
    <w:name w:val="heading 7"/>
    <w:basedOn w:val="Normln"/>
    <w:next w:val="Normln"/>
    <w:link w:val="Nadpis7Char"/>
    <w:uiPriority w:val="9"/>
    <w:qFormat/>
    <w:rsid w:val="00562567"/>
    <w:pPr>
      <w:numPr>
        <w:ilvl w:val="6"/>
        <w:numId w:val="2"/>
      </w:numPr>
      <w:spacing w:before="300" w:after="0" w:line="240" w:lineRule="auto"/>
      <w:jc w:val="both"/>
      <w:outlineLvl w:val="6"/>
    </w:pPr>
    <w:rPr>
      <w:rFonts w:eastAsia="Times New Roman" w:cs="Arial"/>
      <w:caps/>
      <w:color w:val="365F91"/>
      <w:spacing w:val="10"/>
    </w:rPr>
  </w:style>
  <w:style w:type="paragraph" w:styleId="Nadpis8">
    <w:name w:val="heading 8"/>
    <w:basedOn w:val="Normln"/>
    <w:next w:val="Normln"/>
    <w:link w:val="Nadpis8Char"/>
    <w:uiPriority w:val="9"/>
    <w:qFormat/>
    <w:rsid w:val="00562567"/>
    <w:pPr>
      <w:numPr>
        <w:ilvl w:val="7"/>
        <w:numId w:val="2"/>
      </w:numPr>
      <w:spacing w:before="300" w:after="0" w:line="240" w:lineRule="auto"/>
      <w:jc w:val="both"/>
      <w:outlineLvl w:val="7"/>
    </w:pPr>
    <w:rPr>
      <w:rFonts w:eastAsia="Times New Roman" w:cs="Arial"/>
      <w:caps/>
      <w:spacing w:val="10"/>
      <w:sz w:val="18"/>
      <w:szCs w:val="18"/>
    </w:rPr>
  </w:style>
  <w:style w:type="paragraph" w:styleId="Nadpis9">
    <w:name w:val="heading 9"/>
    <w:basedOn w:val="Normln"/>
    <w:next w:val="Normln"/>
    <w:link w:val="Nadpis9Char"/>
    <w:uiPriority w:val="9"/>
    <w:qFormat/>
    <w:rsid w:val="00562567"/>
    <w:pPr>
      <w:numPr>
        <w:ilvl w:val="8"/>
        <w:numId w:val="2"/>
      </w:numPr>
      <w:spacing w:before="300" w:after="0" w:line="240" w:lineRule="auto"/>
      <w:jc w:val="both"/>
      <w:outlineLvl w:val="8"/>
    </w:pPr>
    <w:rPr>
      <w:rFonts w:eastAsia="Times New Roman" w:cs="Arial"/>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354ECF"/>
    <w:pPr>
      <w:suppressAutoHyphens/>
      <w:overflowPunct w:val="0"/>
      <w:autoSpaceDE w:val="0"/>
      <w:autoSpaceDN w:val="0"/>
      <w:adjustRightInd w:val="0"/>
      <w:spacing w:after="0" w:line="230" w:lineRule="auto"/>
      <w:jc w:val="center"/>
      <w:textAlignment w:val="baseline"/>
    </w:pPr>
    <w:rPr>
      <w:rFonts w:ascii="Times New Roman" w:eastAsia="Times New Roman" w:hAnsi="Times New Roman"/>
      <w:b/>
      <w:sz w:val="24"/>
      <w:szCs w:val="20"/>
      <w:lang w:eastAsia="cs-CZ"/>
    </w:rPr>
  </w:style>
  <w:style w:type="character" w:customStyle="1" w:styleId="NzevChar">
    <w:name w:val="Název Char"/>
    <w:link w:val="Nzev"/>
    <w:rsid w:val="00354ECF"/>
    <w:rPr>
      <w:rFonts w:ascii="Times New Roman" w:eastAsia="Times New Roman" w:hAnsi="Times New Roman"/>
      <w:b/>
      <w:sz w:val="24"/>
    </w:rPr>
  </w:style>
  <w:style w:type="paragraph" w:styleId="Zkladntext2">
    <w:name w:val="Body Text 2"/>
    <w:basedOn w:val="Normln"/>
    <w:link w:val="Zkladntext2Char"/>
    <w:uiPriority w:val="99"/>
    <w:rsid w:val="00354ECF"/>
    <w:pPr>
      <w:tabs>
        <w:tab w:val="left" w:pos="48"/>
        <w:tab w:val="right" w:pos="3158"/>
        <w:tab w:val="left" w:pos="3254"/>
      </w:tabs>
      <w:spacing w:after="0" w:line="240" w:lineRule="auto"/>
      <w:jc w:val="both"/>
    </w:pPr>
    <w:rPr>
      <w:rFonts w:ascii="Times New Roman" w:eastAsia="Times New Roman" w:hAnsi="Times New Roman"/>
      <w:b/>
      <w:noProof/>
      <w:sz w:val="24"/>
      <w:szCs w:val="20"/>
      <w:lang w:eastAsia="cs-CZ"/>
    </w:rPr>
  </w:style>
  <w:style w:type="character" w:customStyle="1" w:styleId="Zkladntext2Char">
    <w:name w:val="Základní text 2 Char"/>
    <w:link w:val="Zkladntext2"/>
    <w:uiPriority w:val="99"/>
    <w:rsid w:val="00354ECF"/>
    <w:rPr>
      <w:rFonts w:ascii="Times New Roman" w:eastAsia="Times New Roman" w:hAnsi="Times New Roman"/>
      <w:b/>
      <w:noProof/>
      <w:sz w:val="24"/>
    </w:rPr>
  </w:style>
  <w:style w:type="paragraph" w:styleId="Zkladntext">
    <w:name w:val="Body Text"/>
    <w:basedOn w:val="Normln"/>
    <w:link w:val="ZkladntextChar"/>
    <w:uiPriority w:val="99"/>
    <w:semiHidden/>
    <w:unhideWhenUsed/>
    <w:rsid w:val="00354ECF"/>
    <w:pPr>
      <w:spacing w:after="120"/>
    </w:pPr>
  </w:style>
  <w:style w:type="character" w:customStyle="1" w:styleId="ZkladntextChar">
    <w:name w:val="Základní text Char"/>
    <w:link w:val="Zkladntext"/>
    <w:uiPriority w:val="99"/>
    <w:semiHidden/>
    <w:rsid w:val="00354ECF"/>
    <w:rPr>
      <w:sz w:val="22"/>
      <w:szCs w:val="22"/>
      <w:lang w:eastAsia="en-US"/>
    </w:rPr>
  </w:style>
  <w:style w:type="character" w:styleId="Odkaznakoment">
    <w:name w:val="annotation reference"/>
    <w:uiPriority w:val="99"/>
    <w:unhideWhenUsed/>
    <w:rsid w:val="00354ECF"/>
    <w:rPr>
      <w:sz w:val="16"/>
      <w:szCs w:val="16"/>
    </w:rPr>
  </w:style>
  <w:style w:type="paragraph" w:styleId="Textkomente">
    <w:name w:val="annotation text"/>
    <w:basedOn w:val="Normln"/>
    <w:link w:val="TextkomenteChar"/>
    <w:uiPriority w:val="99"/>
    <w:unhideWhenUsed/>
    <w:rsid w:val="00354ECF"/>
    <w:rPr>
      <w:sz w:val="20"/>
      <w:szCs w:val="20"/>
    </w:rPr>
  </w:style>
  <w:style w:type="character" w:customStyle="1" w:styleId="TextkomenteChar">
    <w:name w:val="Text komentáře Char"/>
    <w:link w:val="Textkomente"/>
    <w:uiPriority w:val="99"/>
    <w:rsid w:val="00354ECF"/>
    <w:rPr>
      <w:lang w:eastAsia="en-US"/>
    </w:rPr>
  </w:style>
  <w:style w:type="character" w:styleId="Hypertextovodkaz">
    <w:name w:val="Hyperlink"/>
    <w:unhideWhenUsed/>
    <w:rsid w:val="00354ECF"/>
    <w:rPr>
      <w:color w:val="0000FF"/>
      <w:u w:val="single"/>
    </w:rPr>
  </w:style>
  <w:style w:type="paragraph" w:styleId="Textbubliny">
    <w:name w:val="Balloon Text"/>
    <w:basedOn w:val="Normln"/>
    <w:link w:val="TextbublinyChar"/>
    <w:uiPriority w:val="99"/>
    <w:semiHidden/>
    <w:unhideWhenUsed/>
    <w:rsid w:val="00354EC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54ECF"/>
    <w:rPr>
      <w:rFonts w:ascii="Tahoma" w:hAnsi="Tahoma" w:cs="Tahoma"/>
      <w:sz w:val="16"/>
      <w:szCs w:val="16"/>
      <w:lang w:eastAsia="en-US"/>
    </w:rPr>
  </w:style>
  <w:style w:type="character" w:styleId="Siln">
    <w:name w:val="Strong"/>
    <w:uiPriority w:val="22"/>
    <w:qFormat/>
    <w:rsid w:val="00354ECF"/>
    <w:rPr>
      <w:b/>
      <w:bCs/>
    </w:rPr>
  </w:style>
  <w:style w:type="character" w:customStyle="1" w:styleId="apple-converted-space">
    <w:name w:val="apple-converted-space"/>
    <w:rsid w:val="00C11F93"/>
  </w:style>
  <w:style w:type="paragraph" w:styleId="Pedmtkomente">
    <w:name w:val="annotation subject"/>
    <w:basedOn w:val="Textkomente"/>
    <w:next w:val="Textkomente"/>
    <w:link w:val="PedmtkomenteChar"/>
    <w:uiPriority w:val="99"/>
    <w:semiHidden/>
    <w:unhideWhenUsed/>
    <w:rsid w:val="00280F30"/>
    <w:rPr>
      <w:b/>
      <w:bCs/>
    </w:rPr>
  </w:style>
  <w:style w:type="character" w:customStyle="1" w:styleId="PedmtkomenteChar">
    <w:name w:val="Předmět komentáře Char"/>
    <w:link w:val="Pedmtkomente"/>
    <w:uiPriority w:val="99"/>
    <w:semiHidden/>
    <w:rsid w:val="00280F30"/>
    <w:rPr>
      <w:b/>
      <w:bCs/>
      <w:lang w:eastAsia="en-US"/>
    </w:rPr>
  </w:style>
  <w:style w:type="paragraph" w:styleId="Odstavecseseznamem">
    <w:name w:val="List Paragraph"/>
    <w:basedOn w:val="Normln"/>
    <w:link w:val="OdstavecseseznamemChar"/>
    <w:uiPriority w:val="34"/>
    <w:qFormat/>
    <w:rsid w:val="00ED06E1"/>
    <w:pPr>
      <w:spacing w:before="60" w:after="60" w:line="240" w:lineRule="auto"/>
      <w:ind w:left="720"/>
      <w:jc w:val="both"/>
    </w:pPr>
    <w:rPr>
      <w:rFonts w:eastAsia="Times New Roman" w:cs="Arial"/>
    </w:rPr>
  </w:style>
  <w:style w:type="character" w:customStyle="1" w:styleId="Nadpis1Char">
    <w:name w:val="Nadpis 1 Char"/>
    <w:aliases w:val="_Nadpis 1 Char"/>
    <w:link w:val="Nadpis1"/>
    <w:rsid w:val="00562567"/>
    <w:rPr>
      <w:rFonts w:eastAsia="Times New Roman" w:cs="Arial"/>
      <w:b/>
      <w:bCs/>
      <w:caps/>
      <w:color w:val="FFFFFF"/>
      <w:spacing w:val="15"/>
      <w:sz w:val="28"/>
      <w:szCs w:val="28"/>
      <w:shd w:val="clear" w:color="auto" w:fill="4F81BD"/>
      <w:lang w:eastAsia="en-US"/>
    </w:rPr>
  </w:style>
  <w:style w:type="character" w:customStyle="1" w:styleId="Nadpis2Char">
    <w:name w:val="Nadpis 2 Char"/>
    <w:link w:val="Nadpis2"/>
    <w:uiPriority w:val="9"/>
    <w:rsid w:val="00562567"/>
    <w:rPr>
      <w:rFonts w:eastAsia="Times New Roman" w:cs="Arial"/>
      <w:caps/>
      <w:spacing w:val="15"/>
      <w:sz w:val="22"/>
      <w:szCs w:val="22"/>
    </w:rPr>
  </w:style>
  <w:style w:type="character" w:customStyle="1" w:styleId="Nadpis3Char">
    <w:name w:val="Nadpis 3 Char"/>
    <w:link w:val="Nadpis3"/>
    <w:uiPriority w:val="9"/>
    <w:rsid w:val="00562567"/>
    <w:rPr>
      <w:rFonts w:eastAsia="Times New Roman" w:cs="Arial"/>
      <w:caps/>
      <w:color w:val="243F60"/>
      <w:spacing w:val="15"/>
      <w:sz w:val="22"/>
      <w:szCs w:val="22"/>
      <w:lang w:eastAsia="en-US"/>
    </w:rPr>
  </w:style>
  <w:style w:type="character" w:customStyle="1" w:styleId="Nadpis4Char">
    <w:name w:val="Nadpis 4 Char"/>
    <w:link w:val="Nadpis4"/>
    <w:uiPriority w:val="9"/>
    <w:rsid w:val="00562567"/>
    <w:rPr>
      <w:rFonts w:eastAsia="Times New Roman" w:cs="Arial"/>
      <w:caps/>
      <w:color w:val="365F91"/>
      <w:spacing w:val="10"/>
      <w:sz w:val="22"/>
      <w:szCs w:val="22"/>
      <w:lang w:eastAsia="en-US"/>
    </w:rPr>
  </w:style>
  <w:style w:type="character" w:customStyle="1" w:styleId="Nadpis5Char">
    <w:name w:val="Nadpis 5 Char"/>
    <w:link w:val="Nadpis5"/>
    <w:uiPriority w:val="9"/>
    <w:rsid w:val="00562567"/>
    <w:rPr>
      <w:rFonts w:eastAsia="Times New Roman" w:cs="Arial"/>
      <w:caps/>
      <w:color w:val="365F91"/>
      <w:spacing w:val="10"/>
      <w:sz w:val="22"/>
      <w:szCs w:val="22"/>
      <w:lang w:eastAsia="en-US"/>
    </w:rPr>
  </w:style>
  <w:style w:type="character" w:customStyle="1" w:styleId="Nadpis6Char">
    <w:name w:val="Nadpis 6 Char"/>
    <w:link w:val="Nadpis6"/>
    <w:uiPriority w:val="9"/>
    <w:rsid w:val="00562567"/>
    <w:rPr>
      <w:rFonts w:eastAsia="Times New Roman" w:cs="Arial"/>
      <w:caps/>
      <w:color w:val="365F91"/>
      <w:spacing w:val="10"/>
      <w:sz w:val="22"/>
      <w:szCs w:val="22"/>
      <w:lang w:eastAsia="en-US"/>
    </w:rPr>
  </w:style>
  <w:style w:type="character" w:customStyle="1" w:styleId="Nadpis7Char">
    <w:name w:val="Nadpis 7 Char"/>
    <w:link w:val="Nadpis7"/>
    <w:uiPriority w:val="9"/>
    <w:rsid w:val="00562567"/>
    <w:rPr>
      <w:rFonts w:eastAsia="Times New Roman" w:cs="Arial"/>
      <w:caps/>
      <w:color w:val="365F91"/>
      <w:spacing w:val="10"/>
      <w:sz w:val="22"/>
      <w:szCs w:val="22"/>
      <w:lang w:eastAsia="en-US"/>
    </w:rPr>
  </w:style>
  <w:style w:type="character" w:customStyle="1" w:styleId="Nadpis8Char">
    <w:name w:val="Nadpis 8 Char"/>
    <w:link w:val="Nadpis8"/>
    <w:uiPriority w:val="9"/>
    <w:rsid w:val="00562567"/>
    <w:rPr>
      <w:rFonts w:eastAsia="Times New Roman" w:cs="Arial"/>
      <w:caps/>
      <w:spacing w:val="10"/>
      <w:sz w:val="18"/>
      <w:szCs w:val="18"/>
      <w:lang w:eastAsia="en-US"/>
    </w:rPr>
  </w:style>
  <w:style w:type="character" w:customStyle="1" w:styleId="Nadpis9Char">
    <w:name w:val="Nadpis 9 Char"/>
    <w:link w:val="Nadpis9"/>
    <w:uiPriority w:val="9"/>
    <w:rsid w:val="00562567"/>
    <w:rPr>
      <w:rFonts w:eastAsia="Times New Roman" w:cs="Arial"/>
      <w:i/>
      <w:iCs/>
      <w:caps/>
      <w:spacing w:val="10"/>
      <w:sz w:val="18"/>
      <w:szCs w:val="18"/>
      <w:lang w:eastAsia="en-US"/>
    </w:rPr>
  </w:style>
  <w:style w:type="paragraph" w:customStyle="1" w:styleId="Clanek11">
    <w:name w:val="Clanek 1.1"/>
    <w:basedOn w:val="Nadpis2"/>
    <w:link w:val="Clanek11Char"/>
    <w:qFormat/>
    <w:rsid w:val="00C65AC6"/>
    <w:pPr>
      <w:keepNext w:val="0"/>
      <w:numPr>
        <w:ilvl w:val="0"/>
        <w:numId w:val="0"/>
      </w:numPr>
      <w:tabs>
        <w:tab w:val="clear" w:pos="680"/>
        <w:tab w:val="num" w:pos="941"/>
      </w:tabs>
      <w:spacing w:before="120" w:after="120"/>
      <w:ind w:left="941" w:hanging="567"/>
    </w:pPr>
    <w:rPr>
      <w:rFonts w:ascii="Times New Roman" w:hAnsi="Times New Roman"/>
      <w:bCs/>
      <w:iCs/>
      <w:caps w:val="0"/>
      <w:szCs w:val="28"/>
      <w:lang w:eastAsia="en-US"/>
    </w:rPr>
  </w:style>
  <w:style w:type="paragraph" w:customStyle="1" w:styleId="Claneka">
    <w:name w:val="Clanek (a)"/>
    <w:basedOn w:val="Normln"/>
    <w:qFormat/>
    <w:rsid w:val="00C65AC6"/>
    <w:pPr>
      <w:keepLines/>
      <w:widowControl w:val="0"/>
      <w:tabs>
        <w:tab w:val="num" w:pos="1547"/>
      </w:tabs>
      <w:spacing w:before="120" w:after="120" w:line="240" w:lineRule="auto"/>
      <w:ind w:left="1547" w:hanging="425"/>
      <w:jc w:val="both"/>
    </w:pPr>
    <w:rPr>
      <w:rFonts w:ascii="Times New Roman" w:eastAsia="Times New Roman" w:hAnsi="Times New Roman"/>
      <w:szCs w:val="24"/>
    </w:rPr>
  </w:style>
  <w:style w:type="paragraph" w:customStyle="1" w:styleId="Claneki">
    <w:name w:val="Clanek (i)"/>
    <w:basedOn w:val="Normln"/>
    <w:qFormat/>
    <w:rsid w:val="00C65AC6"/>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11Char">
    <w:name w:val="Clanek 1.1 Char"/>
    <w:link w:val="Clanek11"/>
    <w:rsid w:val="00C65AC6"/>
    <w:rPr>
      <w:rFonts w:ascii="Times New Roman" w:eastAsia="Times New Roman" w:hAnsi="Times New Roman" w:cs="Arial"/>
      <w:bCs/>
      <w:iCs/>
      <w:caps w:val="0"/>
      <w:spacing w:val="15"/>
      <w:sz w:val="22"/>
      <w:szCs w:val="28"/>
      <w:lang w:eastAsia="en-US"/>
    </w:rPr>
  </w:style>
  <w:style w:type="paragraph" w:customStyle="1" w:styleId="bh1">
    <w:name w:val="_bh1"/>
    <w:basedOn w:val="Normln"/>
    <w:next w:val="bh2"/>
    <w:rsid w:val="00E4321D"/>
    <w:pPr>
      <w:numPr>
        <w:numId w:val="4"/>
      </w:numPr>
      <w:spacing w:before="60" w:after="120" w:line="240" w:lineRule="auto"/>
      <w:jc w:val="both"/>
      <w:outlineLvl w:val="0"/>
    </w:pPr>
    <w:rPr>
      <w:rFonts w:ascii="Times New Roman" w:eastAsia="Times New Roman" w:hAnsi="Times New Roman"/>
      <w:b/>
      <w:caps/>
      <w:sz w:val="24"/>
      <w:szCs w:val="24"/>
      <w:lang w:eastAsia="cs-CZ"/>
    </w:rPr>
  </w:style>
  <w:style w:type="paragraph" w:customStyle="1" w:styleId="bh2">
    <w:name w:val="_bh2"/>
    <w:basedOn w:val="Normln"/>
    <w:link w:val="bh2Char"/>
    <w:rsid w:val="00E4321D"/>
    <w:pPr>
      <w:numPr>
        <w:ilvl w:val="1"/>
        <w:numId w:val="4"/>
      </w:numPr>
      <w:spacing w:before="60" w:after="120" w:line="240" w:lineRule="auto"/>
      <w:jc w:val="both"/>
      <w:outlineLvl w:val="1"/>
    </w:pPr>
    <w:rPr>
      <w:rFonts w:ascii="Times New Roman" w:eastAsia="Times New Roman" w:hAnsi="Times New Roman"/>
      <w:sz w:val="24"/>
      <w:szCs w:val="20"/>
      <w:u w:val="single"/>
      <w:lang w:eastAsia="cs-CZ"/>
    </w:rPr>
  </w:style>
  <w:style w:type="paragraph" w:customStyle="1" w:styleId="bh3">
    <w:name w:val="_bh3"/>
    <w:basedOn w:val="Normln"/>
    <w:rsid w:val="00E4321D"/>
    <w:pPr>
      <w:numPr>
        <w:ilvl w:val="2"/>
        <w:numId w:val="4"/>
      </w:numPr>
      <w:spacing w:before="60" w:after="120" w:line="240" w:lineRule="auto"/>
      <w:jc w:val="both"/>
      <w:outlineLvl w:val="2"/>
    </w:pPr>
    <w:rPr>
      <w:rFonts w:ascii="Times New Roman" w:eastAsia="Times New Roman" w:hAnsi="Times New Roman"/>
      <w:sz w:val="24"/>
      <w:szCs w:val="20"/>
      <w:lang w:eastAsia="cs-CZ"/>
    </w:rPr>
  </w:style>
  <w:style w:type="paragraph" w:customStyle="1" w:styleId="bh4">
    <w:name w:val="_bh4"/>
    <w:basedOn w:val="Normln"/>
    <w:rsid w:val="00E4321D"/>
    <w:pPr>
      <w:numPr>
        <w:ilvl w:val="3"/>
        <w:numId w:val="4"/>
      </w:numPr>
      <w:spacing w:after="0" w:line="240" w:lineRule="auto"/>
      <w:jc w:val="both"/>
    </w:pPr>
    <w:rPr>
      <w:rFonts w:ascii="Times New Roman" w:eastAsia="Times New Roman" w:hAnsi="Times New Roman"/>
      <w:sz w:val="24"/>
      <w:szCs w:val="20"/>
      <w:lang w:eastAsia="cs-CZ"/>
    </w:rPr>
  </w:style>
  <w:style w:type="character" w:customStyle="1" w:styleId="bh2Char">
    <w:name w:val="_bh2 Char"/>
    <w:link w:val="bh2"/>
    <w:rsid w:val="00E4321D"/>
    <w:rPr>
      <w:rFonts w:ascii="Times New Roman" w:eastAsia="Times New Roman" w:hAnsi="Times New Roman"/>
      <w:sz w:val="24"/>
      <w:u w:val="single"/>
    </w:rPr>
  </w:style>
  <w:style w:type="numbering" w:customStyle="1" w:styleId="Styl1">
    <w:name w:val="Styl1"/>
    <w:rsid w:val="00E4321D"/>
    <w:pPr>
      <w:numPr>
        <w:numId w:val="5"/>
      </w:numPr>
    </w:pPr>
  </w:style>
  <w:style w:type="character" w:customStyle="1" w:styleId="platne1">
    <w:name w:val="platne1"/>
    <w:rsid w:val="00486E78"/>
  </w:style>
  <w:style w:type="paragraph" w:styleId="Zhlav">
    <w:name w:val="header"/>
    <w:basedOn w:val="Normln"/>
    <w:link w:val="ZhlavChar"/>
    <w:uiPriority w:val="99"/>
    <w:unhideWhenUsed/>
    <w:rsid w:val="00D33B5F"/>
    <w:pPr>
      <w:tabs>
        <w:tab w:val="center" w:pos="4536"/>
        <w:tab w:val="right" w:pos="9072"/>
      </w:tabs>
    </w:pPr>
  </w:style>
  <w:style w:type="character" w:customStyle="1" w:styleId="ZhlavChar">
    <w:name w:val="Záhlaví Char"/>
    <w:link w:val="Zhlav"/>
    <w:uiPriority w:val="99"/>
    <w:rsid w:val="00D33B5F"/>
    <w:rPr>
      <w:sz w:val="22"/>
      <w:szCs w:val="22"/>
      <w:lang w:eastAsia="en-US"/>
    </w:rPr>
  </w:style>
  <w:style w:type="paragraph" w:styleId="Zpat">
    <w:name w:val="footer"/>
    <w:basedOn w:val="Normln"/>
    <w:link w:val="ZpatChar"/>
    <w:uiPriority w:val="99"/>
    <w:unhideWhenUsed/>
    <w:rsid w:val="00D33B5F"/>
    <w:pPr>
      <w:tabs>
        <w:tab w:val="center" w:pos="4536"/>
        <w:tab w:val="right" w:pos="9072"/>
      </w:tabs>
    </w:pPr>
  </w:style>
  <w:style w:type="character" w:customStyle="1" w:styleId="ZpatChar">
    <w:name w:val="Zápatí Char"/>
    <w:link w:val="Zpat"/>
    <w:uiPriority w:val="99"/>
    <w:rsid w:val="00D33B5F"/>
    <w:rPr>
      <w:sz w:val="22"/>
      <w:szCs w:val="22"/>
      <w:lang w:eastAsia="en-US"/>
    </w:rPr>
  </w:style>
  <w:style w:type="paragraph" w:customStyle="1" w:styleId="mjstyl1">
    <w:name w:val="můj styl 1"/>
    <w:basedOn w:val="Odstavecseseznamem"/>
    <w:link w:val="mjstyl1Char"/>
    <w:rsid w:val="009E3D18"/>
    <w:pPr>
      <w:numPr>
        <w:numId w:val="11"/>
      </w:numPr>
      <w:spacing w:before="0" w:after="200" w:line="276" w:lineRule="auto"/>
      <w:contextualSpacing/>
      <w:jc w:val="left"/>
    </w:pPr>
    <w:rPr>
      <w:rFonts w:ascii="Cambria" w:eastAsia="Cambria" w:hAnsi="Cambria" w:cs="Times New Roman"/>
      <w:b/>
      <w:bCs/>
      <w:caps/>
    </w:rPr>
  </w:style>
  <w:style w:type="character" w:customStyle="1" w:styleId="mjstyl1Char">
    <w:name w:val="můj styl 1 Char"/>
    <w:link w:val="mjstyl1"/>
    <w:rsid w:val="009E3D18"/>
    <w:rPr>
      <w:rFonts w:ascii="Cambria" w:eastAsia="Cambria" w:hAnsi="Cambria"/>
      <w:b/>
      <w:bCs/>
      <w:caps/>
      <w:sz w:val="22"/>
      <w:szCs w:val="22"/>
      <w:lang w:eastAsia="en-US"/>
    </w:rPr>
  </w:style>
  <w:style w:type="table" w:styleId="Mkatabulky">
    <w:name w:val="Table Grid"/>
    <w:basedOn w:val="Normlntabulka"/>
    <w:uiPriority w:val="59"/>
    <w:rsid w:val="006E3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a1">
    <w:name w:val="Značka 1"/>
    <w:next w:val="Normln"/>
    <w:rsid w:val="001A4B17"/>
    <w:pPr>
      <w:numPr>
        <w:numId w:val="12"/>
      </w:numPr>
      <w:tabs>
        <w:tab w:val="clear" w:pos="530"/>
        <w:tab w:val="left" w:pos="397"/>
      </w:tabs>
      <w:spacing w:before="120" w:after="60"/>
      <w:jc w:val="both"/>
    </w:pPr>
    <w:rPr>
      <w:rFonts w:ascii="Times New Roman" w:eastAsia="Times New Roman" w:hAnsi="Times New Roman"/>
      <w:noProof/>
      <w:sz w:val="22"/>
    </w:rPr>
  </w:style>
  <w:style w:type="paragraph" w:customStyle="1" w:styleId="Znakakoleko">
    <w:name w:val="Značka kolečko"/>
    <w:basedOn w:val="Znaka1"/>
    <w:rsid w:val="001A4B17"/>
    <w:pPr>
      <w:numPr>
        <w:ilvl w:val="1"/>
      </w:numPr>
      <w:spacing w:before="80" w:after="0"/>
      <w:ind w:left="1434" w:hanging="357"/>
    </w:pPr>
    <w:rPr>
      <w:noProof w:val="0"/>
    </w:rPr>
  </w:style>
  <w:style w:type="paragraph" w:styleId="Obsah2">
    <w:name w:val="toc 2"/>
    <w:basedOn w:val="Normln"/>
    <w:next w:val="Normln"/>
    <w:autoRedefine/>
    <w:uiPriority w:val="39"/>
    <w:unhideWhenUsed/>
    <w:rsid w:val="0043688F"/>
    <w:pPr>
      <w:spacing w:after="0"/>
      <w:ind w:left="220"/>
    </w:pPr>
    <w:rPr>
      <w:smallCaps/>
      <w:sz w:val="20"/>
      <w:szCs w:val="20"/>
    </w:rPr>
  </w:style>
  <w:style w:type="paragraph" w:styleId="Nadpisobsahu">
    <w:name w:val="TOC Heading"/>
    <w:basedOn w:val="Nadpis1"/>
    <w:next w:val="Normln"/>
    <w:uiPriority w:val="39"/>
    <w:semiHidden/>
    <w:unhideWhenUsed/>
    <w:qFormat/>
    <w:rsid w:val="007D1F0E"/>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line="276" w:lineRule="auto"/>
      <w:outlineLvl w:val="9"/>
    </w:pPr>
    <w:rPr>
      <w:rFonts w:ascii="Cambria" w:hAnsi="Cambria" w:cs="Times New Roman"/>
      <w:caps w:val="0"/>
      <w:color w:val="365F91"/>
      <w:spacing w:val="0"/>
      <w:lang w:eastAsia="cs-CZ"/>
    </w:rPr>
  </w:style>
  <w:style w:type="paragraph" w:customStyle="1" w:styleId="rove1">
    <w:name w:val="Úroveň 1"/>
    <w:basedOn w:val="Normln"/>
    <w:link w:val="rove1Char"/>
    <w:qFormat/>
    <w:rsid w:val="007D1F0E"/>
    <w:pPr>
      <w:numPr>
        <w:numId w:val="1"/>
      </w:numPr>
      <w:suppressAutoHyphens/>
      <w:overflowPunct w:val="0"/>
      <w:autoSpaceDE w:val="0"/>
      <w:autoSpaceDN w:val="0"/>
      <w:adjustRightInd w:val="0"/>
      <w:spacing w:line="288" w:lineRule="auto"/>
      <w:jc w:val="both"/>
      <w:textAlignment w:val="baseline"/>
    </w:pPr>
    <w:rPr>
      <w:rFonts w:cs="Calibri"/>
      <w:b/>
    </w:rPr>
  </w:style>
  <w:style w:type="paragraph" w:customStyle="1" w:styleId="J1">
    <w:name w:val="Já1"/>
    <w:basedOn w:val="rove1"/>
    <w:next w:val="Normln"/>
    <w:link w:val="J1Char"/>
    <w:autoRedefine/>
    <w:qFormat/>
    <w:rsid w:val="00BE3FED"/>
    <w:pPr>
      <w:numPr>
        <w:numId w:val="17"/>
      </w:numPr>
      <w:spacing w:line="276" w:lineRule="auto"/>
    </w:pPr>
    <w:rPr>
      <w:caps/>
    </w:rPr>
  </w:style>
  <w:style w:type="character" w:customStyle="1" w:styleId="rove1Char">
    <w:name w:val="Úroveň 1 Char"/>
    <w:link w:val="rove1"/>
    <w:rsid w:val="007D1F0E"/>
    <w:rPr>
      <w:rFonts w:cs="Calibri"/>
      <w:b/>
      <w:sz w:val="22"/>
      <w:szCs w:val="22"/>
      <w:lang w:eastAsia="en-US"/>
    </w:rPr>
  </w:style>
  <w:style w:type="paragraph" w:styleId="Obsah3">
    <w:name w:val="toc 3"/>
    <w:basedOn w:val="Normln"/>
    <w:next w:val="Normln"/>
    <w:autoRedefine/>
    <w:uiPriority w:val="39"/>
    <w:unhideWhenUsed/>
    <w:rsid w:val="007D1F0E"/>
    <w:pPr>
      <w:spacing w:after="0"/>
      <w:ind w:left="440"/>
    </w:pPr>
    <w:rPr>
      <w:i/>
      <w:iCs/>
      <w:sz w:val="20"/>
      <w:szCs w:val="20"/>
    </w:rPr>
  </w:style>
  <w:style w:type="character" w:customStyle="1" w:styleId="J1Char">
    <w:name w:val="Já1 Char"/>
    <w:link w:val="J1"/>
    <w:rsid w:val="00BE3FED"/>
    <w:rPr>
      <w:rFonts w:cs="Calibri"/>
      <w:b/>
      <w:caps/>
      <w:sz w:val="22"/>
      <w:szCs w:val="22"/>
      <w:lang w:eastAsia="en-US"/>
    </w:rPr>
  </w:style>
  <w:style w:type="paragraph" w:styleId="Obsah1">
    <w:name w:val="toc 1"/>
    <w:basedOn w:val="Normln"/>
    <w:next w:val="Normln"/>
    <w:autoRedefine/>
    <w:uiPriority w:val="39"/>
    <w:unhideWhenUsed/>
    <w:rsid w:val="007D1F0E"/>
    <w:pPr>
      <w:spacing w:before="120" w:after="120"/>
    </w:pPr>
    <w:rPr>
      <w:b/>
      <w:bCs/>
      <w:caps/>
      <w:sz w:val="20"/>
      <w:szCs w:val="20"/>
    </w:rPr>
  </w:style>
  <w:style w:type="paragraph" w:styleId="Obsah4">
    <w:name w:val="toc 4"/>
    <w:basedOn w:val="Normln"/>
    <w:next w:val="Normln"/>
    <w:autoRedefine/>
    <w:uiPriority w:val="39"/>
    <w:unhideWhenUsed/>
    <w:rsid w:val="007D1F0E"/>
    <w:pPr>
      <w:spacing w:after="0"/>
      <w:ind w:left="660"/>
    </w:pPr>
    <w:rPr>
      <w:sz w:val="18"/>
      <w:szCs w:val="18"/>
    </w:rPr>
  </w:style>
  <w:style w:type="paragraph" w:styleId="Obsah5">
    <w:name w:val="toc 5"/>
    <w:basedOn w:val="Normln"/>
    <w:next w:val="Normln"/>
    <w:autoRedefine/>
    <w:uiPriority w:val="39"/>
    <w:unhideWhenUsed/>
    <w:rsid w:val="007D1F0E"/>
    <w:pPr>
      <w:spacing w:after="0"/>
      <w:ind w:left="880"/>
    </w:pPr>
    <w:rPr>
      <w:sz w:val="18"/>
      <w:szCs w:val="18"/>
    </w:rPr>
  </w:style>
  <w:style w:type="paragraph" w:styleId="Obsah6">
    <w:name w:val="toc 6"/>
    <w:basedOn w:val="Normln"/>
    <w:next w:val="Normln"/>
    <w:autoRedefine/>
    <w:uiPriority w:val="39"/>
    <w:unhideWhenUsed/>
    <w:rsid w:val="007D1F0E"/>
    <w:pPr>
      <w:spacing w:after="0"/>
      <w:ind w:left="1100"/>
    </w:pPr>
    <w:rPr>
      <w:sz w:val="18"/>
      <w:szCs w:val="18"/>
    </w:rPr>
  </w:style>
  <w:style w:type="paragraph" w:styleId="Obsah7">
    <w:name w:val="toc 7"/>
    <w:basedOn w:val="Normln"/>
    <w:next w:val="Normln"/>
    <w:autoRedefine/>
    <w:uiPriority w:val="39"/>
    <w:unhideWhenUsed/>
    <w:rsid w:val="007D1F0E"/>
    <w:pPr>
      <w:spacing w:after="0"/>
      <w:ind w:left="1320"/>
    </w:pPr>
    <w:rPr>
      <w:sz w:val="18"/>
      <w:szCs w:val="18"/>
    </w:rPr>
  </w:style>
  <w:style w:type="paragraph" w:styleId="Obsah8">
    <w:name w:val="toc 8"/>
    <w:basedOn w:val="Normln"/>
    <w:next w:val="Normln"/>
    <w:autoRedefine/>
    <w:uiPriority w:val="39"/>
    <w:unhideWhenUsed/>
    <w:rsid w:val="007D1F0E"/>
    <w:pPr>
      <w:spacing w:after="0"/>
      <w:ind w:left="1540"/>
    </w:pPr>
    <w:rPr>
      <w:sz w:val="18"/>
      <w:szCs w:val="18"/>
    </w:rPr>
  </w:style>
  <w:style w:type="paragraph" w:styleId="Obsah9">
    <w:name w:val="toc 9"/>
    <w:basedOn w:val="Normln"/>
    <w:next w:val="Normln"/>
    <w:autoRedefine/>
    <w:uiPriority w:val="39"/>
    <w:unhideWhenUsed/>
    <w:rsid w:val="007D1F0E"/>
    <w:pPr>
      <w:spacing w:after="0"/>
      <w:ind w:left="1760"/>
    </w:pPr>
    <w:rPr>
      <w:sz w:val="18"/>
      <w:szCs w:val="18"/>
    </w:rPr>
  </w:style>
  <w:style w:type="character" w:customStyle="1" w:styleId="OdstavecseseznamemChar">
    <w:name w:val="Odstavec se seznamem Char"/>
    <w:link w:val="Odstavecseseznamem"/>
    <w:uiPriority w:val="34"/>
    <w:locked/>
    <w:rsid w:val="001310B9"/>
    <w:rPr>
      <w:rFonts w:eastAsia="Times New Roman" w:cs="Arial"/>
      <w:sz w:val="22"/>
      <w:szCs w:val="22"/>
      <w:lang w:eastAsia="en-US"/>
    </w:rPr>
  </w:style>
  <w:style w:type="paragraph" w:styleId="Revize">
    <w:name w:val="Revision"/>
    <w:hidden/>
    <w:uiPriority w:val="99"/>
    <w:semiHidden/>
    <w:rsid w:val="00E32A0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24074">
      <w:bodyDiv w:val="1"/>
      <w:marLeft w:val="0"/>
      <w:marRight w:val="0"/>
      <w:marTop w:val="0"/>
      <w:marBottom w:val="0"/>
      <w:divBdr>
        <w:top w:val="none" w:sz="0" w:space="0" w:color="auto"/>
        <w:left w:val="none" w:sz="0" w:space="0" w:color="auto"/>
        <w:bottom w:val="none" w:sz="0" w:space="0" w:color="auto"/>
        <w:right w:val="none" w:sz="0" w:space="0" w:color="auto"/>
      </w:divBdr>
    </w:div>
    <w:div w:id="893003345">
      <w:bodyDiv w:val="1"/>
      <w:marLeft w:val="0"/>
      <w:marRight w:val="0"/>
      <w:marTop w:val="0"/>
      <w:marBottom w:val="0"/>
      <w:divBdr>
        <w:top w:val="none" w:sz="0" w:space="0" w:color="auto"/>
        <w:left w:val="none" w:sz="0" w:space="0" w:color="auto"/>
        <w:bottom w:val="none" w:sz="0" w:space="0" w:color="auto"/>
        <w:right w:val="none" w:sz="0" w:space="0" w:color="auto"/>
      </w:divBdr>
    </w:div>
    <w:div w:id="133831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cards.svt.cz/voucherClearing/" TargetMode="External"/><Relationship Id="rId4" Type="http://schemas.openxmlformats.org/officeDocument/2006/relationships/styles" Target="styles.xml"/><Relationship Id="rId9" Type="http://schemas.openxmlformats.org/officeDocument/2006/relationships/hyperlink" Target="mailto:info@korid.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C7919-748D-4967-B330-4F9DB81D9872}">
  <ds:schemaRefs>
    <ds:schemaRef ds:uri="http://schemas.openxmlformats.org/officeDocument/2006/bibliography"/>
  </ds:schemaRefs>
</ds:datastoreItem>
</file>

<file path=customXml/itemProps2.xml><?xml version="1.0" encoding="utf-8"?>
<ds:datastoreItem xmlns:ds="http://schemas.openxmlformats.org/officeDocument/2006/customXml" ds:itemID="{3D1F3CB3-689F-4561-8A23-AAF6C703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7669</Words>
  <Characters>45253</Characters>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52817</CharactersWithSpaces>
  <SharedDoc>false</SharedDoc>
  <HLinks>
    <vt:vector size="24" baseType="variant">
      <vt:variant>
        <vt:i4>4325462</vt:i4>
      </vt:variant>
      <vt:variant>
        <vt:i4>9</vt:i4>
      </vt:variant>
      <vt:variant>
        <vt:i4>0</vt:i4>
      </vt:variant>
      <vt:variant>
        <vt:i4>5</vt:i4>
      </vt:variant>
      <vt:variant>
        <vt:lpwstr>http://www.iidol.cz/stranky/66:konvence-idol.html</vt:lpwstr>
      </vt:variant>
      <vt:variant>
        <vt:lpwstr/>
      </vt:variant>
      <vt:variant>
        <vt:i4>7340082</vt:i4>
      </vt:variant>
      <vt:variant>
        <vt:i4>6</vt:i4>
      </vt:variant>
      <vt:variant>
        <vt:i4>0</vt:i4>
      </vt:variant>
      <vt:variant>
        <vt:i4>5</vt:i4>
      </vt:variant>
      <vt:variant>
        <vt:lpwstr>http://www.iidol.cz/stranky/7:jizdenky-tarif-a-spp.html</vt:lpwstr>
      </vt:variant>
      <vt:variant>
        <vt:lpwstr/>
      </vt:variant>
      <vt:variant>
        <vt:i4>7340082</vt:i4>
      </vt:variant>
      <vt:variant>
        <vt:i4>3</vt:i4>
      </vt:variant>
      <vt:variant>
        <vt:i4>0</vt:i4>
      </vt:variant>
      <vt:variant>
        <vt:i4>5</vt:i4>
      </vt:variant>
      <vt:variant>
        <vt:lpwstr>http://www.iidol.cz/stranky/7:jizdenky-tarif-a-spp.html</vt:lpwstr>
      </vt:variant>
      <vt:variant>
        <vt:lpwstr/>
      </vt:variant>
      <vt:variant>
        <vt:i4>8323157</vt:i4>
      </vt:variant>
      <vt:variant>
        <vt:i4>0</vt:i4>
      </vt:variant>
      <vt:variant>
        <vt:i4>0</vt:i4>
      </vt:variant>
      <vt:variant>
        <vt:i4>5</vt:i4>
      </vt:variant>
      <vt:variant>
        <vt:lpwstr>mailto:info@korid.cz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2018-06-19T11:12:00Z</dcterms:created>
  <dcterms:modified xsi:type="dcterms:W3CDTF">2018-06-19T11:12:00Z</dcterms:modified>
</cp:coreProperties>
</file>